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36661" w:rsidR="00985EE6" w:rsidP="51D96EA9" w:rsidRDefault="00985EE6" w14:paraId="46C094C4" w14:textId="77777777">
      <w:pPr>
        <w:rPr>
          <w:rFonts w:asciiTheme="minorHAnsi" w:hAnsiTheme="minorHAnsi" w:cstheme="minorHAnsi"/>
        </w:rPr>
      </w:pPr>
      <w:r w:rsidRPr="00E36661">
        <w:rPr>
          <w:rFonts w:asciiTheme="minorHAnsi" w:hAnsiTheme="minorHAnsi" w:cstheme="minorHAnsi"/>
          <w:sz w:val="28"/>
          <w:szCs w:val="28"/>
        </w:rPr>
        <w:t>Job Description</w:t>
      </w:r>
      <w:r w:rsidRPr="00E36661" w:rsidR="00937E92">
        <w:rPr>
          <w:rFonts w:asciiTheme="minorHAnsi" w:hAnsiTheme="minorHAnsi" w:cstheme="minorHAnsi"/>
          <w:sz w:val="28"/>
          <w:szCs w:val="28"/>
        </w:rPr>
        <w:t xml:space="preserve">                                                                                 </w:t>
      </w:r>
      <w:r w:rsidRPr="00E36661" w:rsidR="00E863AF">
        <w:rPr>
          <w:rFonts w:asciiTheme="minorHAnsi" w:hAnsiTheme="minorHAnsi" w:cstheme="minorHAnsi"/>
          <w:noProof/>
        </w:rPr>
        <w:drawing>
          <wp:inline distT="0" distB="0" distL="0" distR="0" wp14:anchorId="35539170" wp14:editId="3CE7EC36">
            <wp:extent cx="962025" cy="12382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2025" cy="1238250"/>
                    </a:xfrm>
                    <a:prstGeom prst="rect">
                      <a:avLst/>
                    </a:prstGeom>
                  </pic:spPr>
                </pic:pic>
              </a:graphicData>
            </a:graphic>
          </wp:inline>
        </w:drawing>
      </w:r>
    </w:p>
    <w:p w:rsidRPr="00E36661" w:rsidR="00F429DA" w:rsidP="00985EE6" w:rsidRDefault="00F429DA" w14:paraId="672A6659" w14:textId="77777777">
      <w:pPr>
        <w:rPr>
          <w:rFonts w:asciiTheme="minorHAnsi" w:hAnsiTheme="minorHAnsi" w:cstheme="minorHAnsi"/>
          <w:sz w:val="20"/>
          <w:szCs w:val="20"/>
        </w:rPr>
      </w:pPr>
    </w:p>
    <w:tbl>
      <w:tblPr>
        <w:tblW w:w="0" w:type="auto"/>
        <w:tblBorders>
          <w:top w:val="single" w:color="auto" w:sz="4" w:space="0"/>
          <w:left w:val="single" w:color="auto" w:sz="4" w:space="0"/>
          <w:bottom w:val="single" w:color="auto" w:sz="4" w:space="0"/>
          <w:right w:val="single" w:color="auto" w:sz="4" w:space="0"/>
          <w:insideV w:val="dashSmallGap" w:color="BFBFBF" w:sz="4" w:space="0"/>
        </w:tblBorders>
        <w:tblLook w:val="04A0" w:firstRow="1" w:lastRow="0" w:firstColumn="1" w:lastColumn="0" w:noHBand="0" w:noVBand="1"/>
      </w:tblPr>
      <w:tblGrid>
        <w:gridCol w:w="1980"/>
        <w:gridCol w:w="7649"/>
      </w:tblGrid>
      <w:tr w:rsidRPr="00E36661" w:rsidR="00372176" w:rsidTr="7E472F65" w14:paraId="55519D3F" w14:textId="77777777">
        <w:tc>
          <w:tcPr>
            <w:tcW w:w="1980" w:type="dxa"/>
            <w:shd w:val="clear" w:color="auto" w:fill="FFFFFF" w:themeFill="background1"/>
            <w:tcMar/>
            <w:vAlign w:val="center"/>
          </w:tcPr>
          <w:p w:rsidRPr="00E36661" w:rsidR="00985EE6" w:rsidP="7E472F65" w:rsidRDefault="00985EE6" w14:paraId="73FAC522" w14:textId="77777777">
            <w:pPr>
              <w:spacing w:line="240" w:lineRule="auto"/>
              <w:rPr>
                <w:rFonts w:ascii="Calibri" w:hAnsi="Calibri" w:cs="Calibri" w:asciiTheme="minorAscii" w:hAnsiTheme="minorAscii" w:cstheme="minorAscii"/>
                <w:color w:val="000000" w:themeColor="text1" w:themeTint="FF" w:themeShade="FF"/>
                <w:sz w:val="24"/>
                <w:szCs w:val="24"/>
              </w:rPr>
            </w:pPr>
            <w:r w:rsidRPr="7E472F65" w:rsidR="00985EE6">
              <w:rPr>
                <w:rFonts w:ascii="Calibri" w:hAnsi="Calibri" w:cs="Calibri" w:asciiTheme="minorAscii" w:hAnsiTheme="minorAscii" w:cstheme="minorAscii"/>
                <w:color w:val="000000" w:themeColor="text1" w:themeTint="FF" w:themeShade="FF"/>
                <w:sz w:val="24"/>
                <w:szCs w:val="24"/>
              </w:rPr>
              <w:t>Job Title</w:t>
            </w:r>
          </w:p>
        </w:tc>
        <w:tc>
          <w:tcPr>
            <w:tcW w:w="7649" w:type="dxa"/>
            <w:shd w:val="clear" w:color="auto" w:fill="FFFFFF" w:themeFill="background1"/>
            <w:tcMar/>
          </w:tcPr>
          <w:p w:rsidRPr="00E36661" w:rsidR="00985EE6" w:rsidP="7E472F65" w:rsidRDefault="51D96EA9" w14:paraId="6BFB4B96" w14:textId="44DAAF78">
            <w:pPr>
              <w:pStyle w:val="Normal"/>
              <w:suppressLineNumbers w:val="0"/>
              <w:bidi w:val="0"/>
              <w:spacing w:before="0" w:beforeAutospacing="off" w:after="0" w:afterAutospacing="off" w:line="240" w:lineRule="auto"/>
              <w:ind w:left="0" w:right="0"/>
              <w:jc w:val="center"/>
              <w:rPr>
                <w:rFonts w:ascii="Calibri" w:hAnsi="Calibri" w:cs="Calibri" w:asciiTheme="minorAscii" w:hAnsiTheme="minorAscii" w:cstheme="minorAscii"/>
                <w:color w:val="000000" w:themeColor="text1" w:themeTint="FF" w:themeShade="FF"/>
                <w:sz w:val="28"/>
                <w:szCs w:val="28"/>
              </w:rPr>
            </w:pPr>
            <w:r w:rsidRPr="7E472F65" w:rsidR="35E426ED">
              <w:rPr>
                <w:rFonts w:ascii="Calibri" w:hAnsi="Calibri" w:cs="Calibri" w:asciiTheme="minorAscii" w:hAnsiTheme="minorAscii" w:cstheme="minorAscii"/>
                <w:color w:val="000000" w:themeColor="text1" w:themeTint="FF" w:themeShade="FF"/>
                <w:sz w:val="28"/>
                <w:szCs w:val="28"/>
              </w:rPr>
              <w:t>Dedicated</w:t>
            </w:r>
            <w:r w:rsidRPr="7E472F65" w:rsidR="7957E815">
              <w:rPr>
                <w:rFonts w:ascii="Calibri" w:hAnsi="Calibri" w:cs="Calibri" w:asciiTheme="minorAscii" w:hAnsiTheme="minorAscii" w:cstheme="minorAscii"/>
                <w:color w:val="000000" w:themeColor="text1" w:themeTint="FF" w:themeShade="FF"/>
                <w:sz w:val="28"/>
                <w:szCs w:val="28"/>
              </w:rPr>
              <w:t xml:space="preserve"> </w:t>
            </w:r>
            <w:r w:rsidRPr="7E472F65" w:rsidR="3973184C">
              <w:rPr>
                <w:rFonts w:ascii="Calibri" w:hAnsi="Calibri" w:cs="Calibri" w:asciiTheme="minorAscii" w:hAnsiTheme="minorAscii" w:cstheme="minorAscii"/>
                <w:color w:val="000000" w:themeColor="text1" w:themeTint="FF" w:themeShade="FF"/>
                <w:sz w:val="28"/>
                <w:szCs w:val="28"/>
              </w:rPr>
              <w:t>Support Worker / Key Worker</w:t>
            </w:r>
            <w:r w:rsidRPr="7E472F65" w:rsidR="6ADC02A1">
              <w:rPr>
                <w:rFonts w:ascii="Calibri" w:hAnsi="Calibri" w:cs="Calibri" w:asciiTheme="minorAscii" w:hAnsiTheme="minorAscii" w:cstheme="minorAscii"/>
                <w:color w:val="000000" w:themeColor="text1" w:themeTint="FF" w:themeShade="FF"/>
                <w:sz w:val="28"/>
                <w:szCs w:val="28"/>
              </w:rPr>
              <w:t xml:space="preserve"> </w:t>
            </w:r>
          </w:p>
        </w:tc>
      </w:tr>
    </w:tbl>
    <w:p w:rsidRPr="00E36661" w:rsidR="00985EE6" w:rsidP="00985EE6" w:rsidRDefault="00985EE6" w14:paraId="0A37501D" w14:textId="77777777">
      <w:pPr>
        <w:rPr>
          <w:rFonts w:asciiTheme="minorHAnsi" w:hAnsiTheme="minorHAnsi" w:cstheme="minorHAnsi"/>
          <w:sz w:val="16"/>
          <w:szCs w:val="16"/>
        </w:rPr>
      </w:pPr>
    </w:p>
    <w:tbl>
      <w:tblPr>
        <w:tblW w:w="0" w:type="auto"/>
        <w:tblBorders>
          <w:top w:val="single" w:color="auto" w:sz="4" w:space="0"/>
          <w:left w:val="single" w:color="auto" w:sz="4" w:space="0"/>
          <w:bottom w:val="single" w:color="auto" w:sz="4" w:space="0"/>
          <w:right w:val="single" w:color="auto" w:sz="4" w:space="0"/>
          <w:insideV w:val="dashSmallGap" w:color="BFBFBF" w:sz="4" w:space="0"/>
        </w:tblBorders>
        <w:tblLook w:val="04A0" w:firstRow="1" w:lastRow="0" w:firstColumn="1" w:lastColumn="0" w:noHBand="0" w:noVBand="1"/>
      </w:tblPr>
      <w:tblGrid>
        <w:gridCol w:w="1980"/>
        <w:gridCol w:w="7649"/>
      </w:tblGrid>
      <w:tr w:rsidRPr="00E36661" w:rsidR="00372176" w:rsidTr="7E472F65" w14:paraId="60E9EA6F" w14:textId="77777777">
        <w:tc>
          <w:tcPr>
            <w:tcW w:w="1980" w:type="dxa"/>
            <w:shd w:val="clear" w:color="auto" w:fill="FFFFFF" w:themeFill="background1"/>
            <w:tcMar/>
            <w:vAlign w:val="center"/>
          </w:tcPr>
          <w:p w:rsidRPr="00E36661" w:rsidR="00985EE6" w:rsidP="7E472F65" w:rsidRDefault="00985EE6" w14:paraId="2218C2EF"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0985EE6">
              <w:rPr>
                <w:rFonts w:ascii="Calibri" w:hAnsi="Calibri" w:cs="Calibri" w:asciiTheme="minorAscii" w:hAnsiTheme="minorAscii" w:cstheme="minorAscii"/>
                <w:color w:val="000000" w:themeColor="text1" w:themeTint="FF" w:themeShade="FF"/>
                <w:sz w:val="24"/>
                <w:szCs w:val="24"/>
              </w:rPr>
              <w:t xml:space="preserve">Core Purpose </w:t>
            </w:r>
          </w:p>
          <w:p w:rsidRPr="00E36661" w:rsidR="00985EE6" w:rsidP="7E472F65" w:rsidRDefault="00985EE6" w14:paraId="022FCD62"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0985EE6">
              <w:rPr>
                <w:rFonts w:ascii="Calibri" w:hAnsi="Calibri" w:cs="Calibri" w:asciiTheme="minorAscii" w:hAnsiTheme="minorAscii" w:cstheme="minorAscii"/>
                <w:color w:val="000000" w:themeColor="text1" w:themeTint="FF" w:themeShade="FF"/>
                <w:sz w:val="24"/>
                <w:szCs w:val="24"/>
              </w:rPr>
              <w:t>of Job</w:t>
            </w:r>
          </w:p>
        </w:tc>
        <w:tc>
          <w:tcPr>
            <w:tcW w:w="7649" w:type="dxa"/>
            <w:shd w:val="clear" w:color="auto" w:fill="FFFFFF" w:themeFill="background1"/>
            <w:tcMar/>
          </w:tcPr>
          <w:p w:rsidRPr="00E36661" w:rsidR="00580A8E" w:rsidP="7E472F65" w:rsidRDefault="00580A8E" w14:paraId="1D578D9D" w14:textId="3A7F9042">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p>
          <w:p w:rsidRPr="00E36661" w:rsidR="00580A8E" w:rsidP="7E472F65" w:rsidRDefault="00580A8E" w14:paraId="0AC4024C" w14:textId="411CFEC0">
            <w:pPr>
              <w:shd w:val="clear" w:color="auto" w:fill="FFFFFF" w:themeFill="background1"/>
              <w:spacing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E472F65" w:rsidR="24141A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In our temporary supported accommodations, the core purpose of this job is to support people who are experiencing homelessness, to build the skills and support networks they need to prepare them for independent living when they move into their own tenancy. </w:t>
            </w:r>
          </w:p>
          <w:p w:rsidRPr="00E36661" w:rsidR="00580A8E" w:rsidP="7E472F65" w:rsidRDefault="00580A8E" w14:paraId="53AD9916" w14:textId="2B50F032">
            <w:pPr>
              <w:shd w:val="clear" w:color="auto" w:fill="FFFFFF" w:themeFill="background1"/>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E472F65" w:rsidR="24141A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 our supported settled accommodations, the core purpose is to support people who have experienced homelessness and have complex needs, to give them a secure home for life in a supported environment.</w:t>
            </w:r>
            <w:r w:rsidRPr="7E472F65" w:rsidR="24141A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Pr="00E36661" w:rsidR="00580A8E" w:rsidP="7E472F65" w:rsidRDefault="00580A8E" w14:paraId="43CF872E" w14:textId="199622ED">
            <w:pPr>
              <w:pStyle w:val="NoSpacing"/>
              <w:shd w:val="clear" w:color="auto" w:fill="FFFFFF" w:themeFill="background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Pr="00E36661" w:rsidR="00580A8E" w:rsidP="7E472F65" w:rsidRDefault="00580A8E" w14:paraId="6BB974C9" w14:textId="2D5AB83F">
            <w:pPr>
              <w:pStyle w:val="NoSpacing"/>
              <w:spacing w:before="240" w:beforeAutospacing="off" w:after="24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E472F65" w:rsidR="1717717F">
              <w:rPr>
                <w:rFonts w:ascii="Calibri" w:hAnsi="Calibri" w:eastAsia="Calibri" w:cs="Calibri"/>
                <w:noProof w:val="0"/>
                <w:sz w:val="24"/>
                <w:szCs w:val="24"/>
                <w:lang w:val="en-GB"/>
              </w:rPr>
              <w:t xml:space="preserve">The </w:t>
            </w:r>
            <w:r w:rsidRPr="7E472F65" w:rsidR="3973184C">
              <w:rPr>
                <w:rFonts w:ascii="Calibri" w:hAnsi="Calibri" w:eastAsia="Calibri" w:cs="Calibri"/>
                <w:noProof w:val="0"/>
                <w:sz w:val="24"/>
                <w:szCs w:val="24"/>
                <w:lang w:val="en-GB"/>
              </w:rPr>
              <w:t>Dedicated Support Worker / Key Worker</w:t>
            </w:r>
            <w:r w:rsidRPr="7E472F65" w:rsidR="1717717F">
              <w:rPr>
                <w:rFonts w:ascii="Calibri" w:hAnsi="Calibri" w:eastAsia="Calibri" w:cs="Calibri"/>
                <w:noProof w:val="0"/>
                <w:sz w:val="24"/>
                <w:szCs w:val="24"/>
                <w:lang w:val="en-GB"/>
              </w:rPr>
              <w:t xml:space="preserve"> provides one-to-one, person-centred support to an individual who has</w:t>
            </w:r>
            <w:r w:rsidRPr="7E472F65" w:rsidR="1717717F">
              <w:rPr>
                <w:rFonts w:ascii="Calibri" w:hAnsi="Calibri" w:eastAsia="Calibri" w:cs="Calibri"/>
                <w:noProof w:val="0"/>
                <w:sz w:val="24"/>
                <w:szCs w:val="24"/>
                <w:lang w:val="en-GB"/>
              </w:rPr>
              <w:t xml:space="preserve"> allocate</w:t>
            </w:r>
            <w:r w:rsidRPr="7E472F65" w:rsidR="1717717F">
              <w:rPr>
                <w:rFonts w:ascii="Calibri" w:hAnsi="Calibri" w:eastAsia="Calibri" w:cs="Calibri"/>
                <w:noProof w:val="0"/>
                <w:sz w:val="24"/>
                <w:szCs w:val="24"/>
                <w:lang w:val="en-GB"/>
              </w:rPr>
              <w:t xml:space="preserve">d social work funding for specific identified tasks. This role focuses on delivering both practical and emotional support in line with the individual’s assessed needs, agreed outcomes, and personal goals. The post holder will promote choice, independence, dignity, inclusion within the community of the person’s choice, and encourage personal responsibility wherever possible. </w:t>
            </w:r>
            <w:r w:rsidRPr="7E472F65" w:rsidR="6A9DDACB">
              <w:rPr>
                <w:rFonts w:ascii="Calibri" w:hAnsi="Calibri" w:eastAsia="Calibri" w:cs="Calibri" w:asciiTheme="minorAscii" w:hAnsiTheme="minorAscii" w:eastAsiaTheme="minorAscii" w:cstheme="minorAscii"/>
                <w:color w:val="000000" w:themeColor="text1" w:themeTint="FF" w:themeShade="FF"/>
                <w:sz w:val="24"/>
                <w:szCs w:val="24"/>
              </w:rPr>
              <w:t xml:space="preserve">The </w:t>
            </w:r>
            <w:r w:rsidRPr="7E472F65" w:rsidR="4366CF42">
              <w:rPr>
                <w:rFonts w:ascii="Calibri" w:hAnsi="Calibri" w:eastAsia="Calibri" w:cs="Calibri" w:asciiTheme="minorAscii" w:hAnsiTheme="minorAscii" w:eastAsiaTheme="minorAscii" w:cstheme="minorAscii"/>
                <w:color w:val="000000" w:themeColor="text1" w:themeTint="FF" w:themeShade="FF"/>
                <w:sz w:val="24"/>
                <w:szCs w:val="24"/>
              </w:rPr>
              <w:t>post holder</w:t>
            </w:r>
            <w:r w:rsidRPr="7E472F65" w:rsidR="6A9DDACB">
              <w:rPr>
                <w:rFonts w:ascii="Calibri" w:hAnsi="Calibri" w:eastAsia="Calibri" w:cs="Calibri" w:asciiTheme="minorAscii" w:hAnsiTheme="minorAscii" w:eastAsiaTheme="minorAscii" w:cstheme="minorAscii"/>
                <w:color w:val="000000" w:themeColor="text1" w:themeTint="FF" w:themeShade="FF"/>
                <w:sz w:val="24"/>
                <w:szCs w:val="24"/>
              </w:rPr>
              <w:t xml:space="preserve"> will be an effective </w:t>
            </w:r>
            <w:r w:rsidRPr="7E472F65" w:rsidR="2A4DD6E5">
              <w:rPr>
                <w:rFonts w:ascii="Calibri" w:hAnsi="Calibri" w:eastAsia="Calibri" w:cs="Calibri" w:asciiTheme="minorAscii" w:hAnsiTheme="minorAscii" w:eastAsiaTheme="minorAscii" w:cstheme="minorAscii"/>
                <w:color w:val="000000" w:themeColor="text1" w:themeTint="FF" w:themeShade="FF"/>
                <w:sz w:val="24"/>
                <w:szCs w:val="24"/>
              </w:rPr>
              <w:t>t</w:t>
            </w:r>
            <w:r w:rsidRPr="7E472F65" w:rsidR="6A9DDACB">
              <w:rPr>
                <w:rFonts w:ascii="Calibri" w:hAnsi="Calibri" w:eastAsia="Calibri" w:cs="Calibri" w:asciiTheme="minorAscii" w:hAnsiTheme="minorAscii" w:eastAsiaTheme="minorAscii" w:cstheme="minorAscii"/>
                <w:color w:val="000000" w:themeColor="text1" w:themeTint="FF" w:themeShade="FF"/>
                <w:sz w:val="24"/>
                <w:szCs w:val="24"/>
              </w:rPr>
              <w:t xml:space="preserve">eam </w:t>
            </w:r>
            <w:r w:rsidRPr="7E472F65" w:rsidR="0E33B115">
              <w:rPr>
                <w:rFonts w:ascii="Calibri" w:hAnsi="Calibri" w:eastAsia="Calibri" w:cs="Calibri" w:asciiTheme="minorAscii" w:hAnsiTheme="minorAscii" w:eastAsiaTheme="minorAscii" w:cstheme="minorAscii"/>
                <w:color w:val="000000" w:themeColor="text1" w:themeTint="FF" w:themeShade="FF"/>
                <w:sz w:val="24"/>
                <w:szCs w:val="24"/>
              </w:rPr>
              <w:t>p</w:t>
            </w:r>
            <w:r w:rsidRPr="7E472F65" w:rsidR="6A9DDACB">
              <w:rPr>
                <w:rFonts w:ascii="Calibri" w:hAnsi="Calibri" w:eastAsia="Calibri" w:cs="Calibri" w:asciiTheme="minorAscii" w:hAnsiTheme="minorAscii" w:eastAsiaTheme="minorAscii" w:cstheme="minorAscii"/>
                <w:color w:val="000000" w:themeColor="text1" w:themeTint="FF" w:themeShade="FF"/>
                <w:sz w:val="24"/>
                <w:szCs w:val="24"/>
              </w:rPr>
              <w:t>layer in a challenging environment and</w:t>
            </w:r>
            <w:r w:rsidRPr="7E472F65" w:rsidR="6A9DDACB">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7E472F65" w:rsidR="6A9DDACB">
              <w:rPr>
                <w:rFonts w:ascii="Calibri" w:hAnsi="Calibri" w:eastAsia="Calibri" w:cs="Calibri" w:asciiTheme="minorAscii" w:hAnsiTheme="minorAscii" w:eastAsiaTheme="minorAscii" w:cstheme="minorAscii"/>
                <w:color w:val="000000" w:themeColor="text1" w:themeTint="FF" w:themeShade="FF"/>
                <w:sz w:val="24"/>
                <w:szCs w:val="24"/>
              </w:rPr>
              <w:t>e</w:t>
            </w:r>
            <w:r w:rsidRPr="7E472F65" w:rsidR="6A9DDACB">
              <w:rPr>
                <w:rFonts w:ascii="Calibri" w:hAnsi="Calibri" w:eastAsia="Calibri" w:cs="Calibri" w:asciiTheme="minorAscii" w:hAnsiTheme="minorAscii" w:eastAsiaTheme="minorAscii" w:cstheme="minorAscii"/>
                <w:color w:val="000000" w:themeColor="text1" w:themeTint="FF" w:themeShade="FF"/>
                <w:sz w:val="24"/>
                <w:szCs w:val="24"/>
              </w:rPr>
              <w:t>stablis</w:t>
            </w:r>
            <w:r w:rsidRPr="7E472F65" w:rsidR="6A9DDACB">
              <w:rPr>
                <w:rFonts w:ascii="Calibri" w:hAnsi="Calibri" w:eastAsia="Calibri" w:cs="Calibri" w:asciiTheme="minorAscii" w:hAnsiTheme="minorAscii" w:eastAsiaTheme="minorAscii" w:cstheme="minorAscii"/>
                <w:color w:val="000000" w:themeColor="text1" w:themeTint="FF" w:themeShade="FF"/>
                <w:sz w:val="24"/>
                <w:szCs w:val="24"/>
              </w:rPr>
              <w:t>h</w:t>
            </w:r>
            <w:r w:rsidRPr="7E472F65" w:rsidR="6A9DDACB">
              <w:rPr>
                <w:rFonts w:ascii="Calibri" w:hAnsi="Calibri" w:eastAsia="Calibri" w:cs="Calibri" w:asciiTheme="minorAscii" w:hAnsiTheme="minorAscii" w:eastAsiaTheme="minorAscii" w:cstheme="minorAscii"/>
                <w:color w:val="000000" w:themeColor="text1" w:themeTint="FF" w:themeShade="FF"/>
                <w:sz w:val="24"/>
                <w:szCs w:val="24"/>
              </w:rPr>
              <w:t xml:space="preserve"> </w:t>
            </w:r>
            <w:r w:rsidRPr="7E472F65" w:rsidR="6A9DDACB">
              <w:rPr>
                <w:rFonts w:ascii="Calibri" w:hAnsi="Calibri" w:eastAsia="Calibri" w:cs="Calibri" w:asciiTheme="minorAscii" w:hAnsiTheme="minorAscii" w:eastAsiaTheme="minorAscii" w:cstheme="minorAscii"/>
                <w:color w:val="000000" w:themeColor="text1" w:themeTint="FF" w:themeShade="FF"/>
                <w:sz w:val="24"/>
                <w:szCs w:val="24"/>
              </w:rPr>
              <w:t xml:space="preserve">and maintain positive professional relationships with a range of external services. </w:t>
            </w:r>
            <w:r w:rsidRPr="7E472F65" w:rsidR="787E4D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w:t>
            </w:r>
            <w:r w:rsidRPr="7E472F65" w:rsidR="51E383E5">
              <w:rPr>
                <w:rFonts w:ascii="Calibri" w:hAnsi="Calibri" w:eastAsia="Calibri" w:cs="Calibri" w:asciiTheme="minorAscii" w:hAnsiTheme="minorAscii" w:eastAsiaTheme="minorAscii" w:cstheme="minorAscii"/>
                <w:color w:val="000000" w:themeColor="text1" w:themeTint="FF" w:themeShade="FF"/>
                <w:sz w:val="24"/>
                <w:szCs w:val="24"/>
              </w:rPr>
              <w:t>post holder</w:t>
            </w:r>
            <w:r w:rsidRPr="7E472F65" w:rsidR="787E4D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will also</w:t>
            </w:r>
            <w:r w:rsidRPr="7E472F65" w:rsidR="787E4D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7E472F65" w:rsidR="787E4D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w:t>
            </w:r>
            <w:r w:rsidRPr="7E472F65" w:rsidR="787E4D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aintai</w:t>
            </w:r>
            <w:r w:rsidRPr="7E472F65" w:rsidR="787E4D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n</w:t>
            </w:r>
            <w:r w:rsidRPr="7E472F65" w:rsidR="787E4D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7E472F65" w:rsidR="787E4D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building protocols such as, fire testing, reporting repairs,</w:t>
            </w:r>
            <w:r w:rsidRPr="7E472F65" w:rsidR="787E4D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7E472F65" w:rsidR="787E4D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w:t>
            </w:r>
            <w:r w:rsidRPr="7E472F65" w:rsidR="787E4D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heckin</w:t>
            </w:r>
            <w:r w:rsidRPr="7E472F65" w:rsidR="787E4D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g</w:t>
            </w:r>
            <w:r w:rsidRPr="7E472F65" w:rsidR="787E4D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7E472F65" w:rsidR="787E4D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and reporting on equipment, preparing for PAT, </w:t>
            </w:r>
            <w:r w:rsidRPr="7E472F65" w:rsidR="4AB796B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daily </w:t>
            </w:r>
            <w:r w:rsidRPr="7E472F65" w:rsidR="787E4D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cleaning duties</w:t>
            </w:r>
            <w:r w:rsidRPr="7E472F65" w:rsidR="29229DC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7E472F65" w:rsidR="787E4D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and alerting the </w:t>
            </w:r>
            <w:r w:rsidRPr="7E472F65" w:rsidR="5204CB3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Service</w:t>
            </w:r>
            <w:r w:rsidRPr="7E472F65" w:rsidR="5204CB3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Lea</w:t>
            </w:r>
            <w:r w:rsidRPr="7E472F65" w:rsidR="5204CB3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w:t>
            </w:r>
            <w:r w:rsidRPr="7E472F65" w:rsidR="787E4D0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to any concerns or issues arising.</w:t>
            </w:r>
            <w:r w:rsidRPr="7E472F65" w:rsidR="5268159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Pr="00E36661" w:rsidR="00580A8E" w:rsidP="7E472F65" w:rsidRDefault="00580A8E" w14:paraId="02EB378F" w14:textId="5F4A4661">
            <w:pPr>
              <w:pStyle w:val="NoSpacing"/>
              <w:shd w:val="clear" w:color="auto" w:fill="FFFFFF" w:themeFill="background1"/>
              <w:rPr>
                <w:rFonts w:ascii="Calibri" w:hAnsi="Calibri" w:eastAsia="Calibri" w:cs="Calibri"/>
                <w:b w:val="0"/>
                <w:bCs w:val="0"/>
                <w:i w:val="0"/>
                <w:iCs w:val="0"/>
                <w:caps w:val="0"/>
                <w:smallCaps w:val="0"/>
                <w:noProof w:val="0"/>
                <w:color w:val="000000" w:themeColor="text1" w:themeTint="FF" w:themeShade="FF"/>
                <w:sz w:val="24"/>
                <w:szCs w:val="24"/>
                <w:lang w:val="en-GB"/>
              </w:rPr>
            </w:pPr>
          </w:p>
        </w:tc>
      </w:tr>
    </w:tbl>
    <w:p w:rsidRPr="00E36661" w:rsidR="00985EE6" w:rsidP="7E472F65" w:rsidRDefault="00985EE6" w14:paraId="6A05A809" w14:textId="77777777">
      <w:pPr>
        <w:shd w:val="clear" w:color="auto" w:fill="FFFFFF" w:themeFill="background1"/>
        <w:rPr>
          <w:rFonts w:ascii="Calibri" w:hAnsi="Calibri" w:cs="Calibri" w:asciiTheme="minorAscii" w:hAnsiTheme="minorAscii" w:cstheme="minorAscii"/>
          <w:color w:val="000000" w:themeColor="text1" w:themeTint="FF" w:themeShade="FF"/>
          <w:sz w:val="16"/>
          <w:szCs w:val="16"/>
        </w:rPr>
      </w:pPr>
    </w:p>
    <w:tbl>
      <w:tblPr>
        <w:tblW w:w="0" w:type="auto"/>
        <w:tblBorders>
          <w:top w:val="single" w:color="auto" w:sz="4" w:space="0"/>
          <w:left w:val="single" w:color="auto" w:sz="4" w:space="0"/>
          <w:bottom w:val="single" w:color="auto" w:sz="4" w:space="0"/>
          <w:right w:val="single" w:color="auto" w:sz="4" w:space="0"/>
          <w:insideV w:val="dashSmallGap" w:color="BFBFBF" w:sz="4" w:space="0"/>
        </w:tblBorders>
        <w:tblLook w:val="04A0" w:firstRow="1" w:lastRow="0" w:firstColumn="1" w:lastColumn="0" w:noHBand="0" w:noVBand="1"/>
      </w:tblPr>
      <w:tblGrid>
        <w:gridCol w:w="1980"/>
        <w:gridCol w:w="7649"/>
      </w:tblGrid>
      <w:tr w:rsidRPr="00E36661" w:rsidR="00372176" w:rsidTr="7E472F65" w14:paraId="53F1647D" w14:textId="77777777">
        <w:tc>
          <w:tcPr>
            <w:tcW w:w="1980" w:type="dxa"/>
            <w:shd w:val="clear" w:color="auto" w:fill="auto"/>
            <w:tcMar/>
            <w:vAlign w:val="center"/>
          </w:tcPr>
          <w:p w:rsidRPr="00E36661" w:rsidR="00985EE6" w:rsidP="7E472F65" w:rsidRDefault="00237657" w14:paraId="3142358C"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7D846D44">
              <w:rPr>
                <w:rFonts w:ascii="Calibri" w:hAnsi="Calibri" w:cs="Calibri" w:asciiTheme="minorAscii" w:hAnsiTheme="minorAscii" w:cstheme="minorAscii"/>
                <w:color w:val="000000" w:themeColor="text1" w:themeTint="FF" w:themeShade="FF"/>
                <w:sz w:val="24"/>
                <w:szCs w:val="24"/>
              </w:rPr>
              <w:t>Organisational</w:t>
            </w:r>
          </w:p>
          <w:p w:rsidRPr="00E36661" w:rsidR="00237657" w:rsidP="7E472F65" w:rsidRDefault="00237657" w14:paraId="5EF8972E"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7D846D44">
              <w:rPr>
                <w:rFonts w:ascii="Calibri" w:hAnsi="Calibri" w:cs="Calibri" w:asciiTheme="minorAscii" w:hAnsiTheme="minorAscii" w:cstheme="minorAscii"/>
                <w:color w:val="000000" w:themeColor="text1" w:themeTint="FF" w:themeShade="FF"/>
                <w:sz w:val="24"/>
                <w:szCs w:val="24"/>
              </w:rPr>
              <w:t>Position</w:t>
            </w:r>
          </w:p>
        </w:tc>
        <w:tc>
          <w:tcPr>
            <w:tcW w:w="7649" w:type="dxa"/>
            <w:shd w:val="clear" w:color="auto" w:fill="auto"/>
            <w:tcMar/>
          </w:tcPr>
          <w:p w:rsidRPr="00E36661" w:rsidR="00580A8E" w:rsidP="7E472F65" w:rsidRDefault="00580A8E" w14:paraId="5A39BBE3" w14:textId="77777777">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p>
          <w:p w:rsidRPr="00E36661" w:rsidR="00985EE6" w:rsidP="7E472F65" w:rsidRDefault="008D4D86" w14:paraId="789DEB51" w14:textId="3091A433">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0A14CFE4">
              <w:rPr>
                <w:rFonts w:ascii="Calibri" w:hAnsi="Calibri" w:cs="Calibri" w:asciiTheme="minorAscii" w:hAnsiTheme="minorAscii" w:cstheme="minorAscii"/>
                <w:color w:val="000000" w:themeColor="text1" w:themeTint="FF" w:themeShade="FF"/>
                <w:sz w:val="24"/>
                <w:szCs w:val="24"/>
              </w:rPr>
              <w:t xml:space="preserve">Reporting directly to the </w:t>
            </w:r>
            <w:r w:rsidRPr="7E472F65" w:rsidR="5204CB38">
              <w:rPr>
                <w:rFonts w:ascii="Calibri" w:hAnsi="Calibri" w:cs="Calibri" w:asciiTheme="minorAscii" w:hAnsiTheme="minorAscii" w:cstheme="minorAscii"/>
                <w:color w:val="000000" w:themeColor="text1" w:themeTint="FF" w:themeShade="FF"/>
                <w:sz w:val="24"/>
                <w:szCs w:val="24"/>
              </w:rPr>
              <w:t>Service Lead</w:t>
            </w:r>
            <w:r w:rsidRPr="7E472F65" w:rsidR="7E43BE27">
              <w:rPr>
                <w:rFonts w:ascii="Calibri" w:hAnsi="Calibri" w:cs="Calibri" w:asciiTheme="minorAscii" w:hAnsiTheme="minorAscii" w:cstheme="minorAscii"/>
                <w:color w:val="000000" w:themeColor="text1" w:themeTint="FF" w:themeShade="FF"/>
                <w:sz w:val="24"/>
                <w:szCs w:val="24"/>
              </w:rPr>
              <w:t xml:space="preserve"> </w:t>
            </w:r>
            <w:r w:rsidRPr="7E472F65" w:rsidR="0C7E38C0">
              <w:rPr>
                <w:rFonts w:ascii="Calibri" w:hAnsi="Calibri" w:cs="Calibri" w:asciiTheme="minorAscii" w:hAnsiTheme="minorAscii" w:cstheme="minorAscii"/>
                <w:color w:val="000000" w:themeColor="text1" w:themeTint="FF" w:themeShade="FF"/>
                <w:sz w:val="24"/>
                <w:szCs w:val="24"/>
              </w:rPr>
              <w:t>(Line Manager)</w:t>
            </w:r>
            <w:r w:rsidRPr="7E472F65" w:rsidR="4267C050">
              <w:rPr>
                <w:rFonts w:ascii="Calibri" w:hAnsi="Calibri" w:cs="Calibri" w:asciiTheme="minorAscii" w:hAnsiTheme="minorAscii" w:cstheme="minorAscii"/>
                <w:color w:val="000000" w:themeColor="text1" w:themeTint="FF" w:themeShade="FF"/>
                <w:sz w:val="24"/>
                <w:szCs w:val="24"/>
              </w:rPr>
              <w:t>,</w:t>
            </w:r>
            <w:r w:rsidRPr="7E472F65" w:rsidR="0A14CFE4">
              <w:rPr>
                <w:rFonts w:ascii="Calibri" w:hAnsi="Calibri" w:cs="Calibri" w:asciiTheme="minorAscii" w:hAnsiTheme="minorAscii" w:cstheme="minorAscii"/>
                <w:color w:val="000000" w:themeColor="text1" w:themeTint="FF" w:themeShade="FF"/>
                <w:sz w:val="24"/>
                <w:szCs w:val="24"/>
              </w:rPr>
              <w:t xml:space="preserve"> a member of the Mana</w:t>
            </w:r>
            <w:r w:rsidRPr="7E472F65" w:rsidR="4267C050">
              <w:rPr>
                <w:rFonts w:ascii="Calibri" w:hAnsi="Calibri" w:cs="Calibri" w:asciiTheme="minorAscii" w:hAnsiTheme="minorAscii" w:cstheme="minorAscii"/>
                <w:color w:val="000000" w:themeColor="text1" w:themeTint="FF" w:themeShade="FF"/>
                <w:sz w:val="24"/>
                <w:szCs w:val="24"/>
              </w:rPr>
              <w:t>gement Team, and as such sharing</w:t>
            </w:r>
            <w:r w:rsidRPr="7E472F65" w:rsidR="0A14CFE4">
              <w:rPr>
                <w:rFonts w:ascii="Calibri" w:hAnsi="Calibri" w:cs="Calibri" w:asciiTheme="minorAscii" w:hAnsiTheme="minorAscii" w:cstheme="minorAscii"/>
                <w:color w:val="000000" w:themeColor="text1" w:themeTint="FF" w:themeShade="FF"/>
                <w:sz w:val="24"/>
                <w:szCs w:val="24"/>
              </w:rPr>
              <w:t xml:space="preserve"> responsibility for the leadership of the organisation and the management of staff.</w:t>
            </w:r>
          </w:p>
          <w:p w:rsidRPr="00E36661" w:rsidR="00237657" w:rsidP="7E472F65" w:rsidRDefault="00237657" w14:paraId="41C8F396"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8"/>
                <w:szCs w:val="28"/>
              </w:rPr>
            </w:pPr>
          </w:p>
        </w:tc>
      </w:tr>
    </w:tbl>
    <w:p w:rsidRPr="00E36661" w:rsidR="00985EE6" w:rsidP="7E472F65" w:rsidRDefault="00985EE6" w14:paraId="72A3D3EC" w14:textId="77777777">
      <w:pPr>
        <w:shd w:val="clear" w:color="auto" w:fill="FFFFFF" w:themeFill="background1"/>
        <w:rPr>
          <w:rFonts w:ascii="Calibri" w:hAnsi="Calibri" w:cs="Calibri" w:asciiTheme="minorAscii" w:hAnsiTheme="minorAscii" w:cstheme="minorAscii"/>
          <w:color w:val="000000" w:themeColor="text1" w:themeTint="FF" w:themeShade="FF"/>
          <w:sz w:val="16"/>
          <w:szCs w:val="16"/>
        </w:rPr>
      </w:pPr>
    </w:p>
    <w:tbl>
      <w:tblPr>
        <w:tblW w:w="9629" w:type="dxa"/>
        <w:tblBorders>
          <w:top w:val="single" w:color="auto" w:sz="4" w:space="0"/>
          <w:left w:val="single" w:color="auto" w:sz="4" w:space="0"/>
          <w:bottom w:val="single" w:color="auto" w:sz="4" w:space="0"/>
          <w:right w:val="single" w:color="auto" w:sz="4" w:space="0"/>
          <w:insideV w:val="dashSmallGap" w:color="BFBFBF" w:themeColor="background1" w:themeShade="BF" w:sz="4" w:space="0"/>
        </w:tblBorders>
        <w:tblLook w:val="04A0" w:firstRow="1" w:lastRow="0" w:firstColumn="1" w:lastColumn="0" w:noHBand="0" w:noVBand="1"/>
      </w:tblPr>
      <w:tblGrid>
        <w:gridCol w:w="1980"/>
        <w:gridCol w:w="7649"/>
      </w:tblGrid>
      <w:tr w:rsidRPr="00E36661" w:rsidR="00372176" w:rsidTr="7E472F65" w14:paraId="2EF45379" w14:textId="77777777">
        <w:trPr>
          <w:trHeight w:val="454"/>
        </w:trPr>
        <w:tc>
          <w:tcPr>
            <w:tcW w:w="9629" w:type="dxa"/>
            <w:gridSpan w:val="2"/>
            <w:tcBorders>
              <w:top w:val="single" w:color="auto" w:sz="4" w:space="0"/>
              <w:bottom w:val="dashSmallGap" w:color="A6A6A6" w:themeColor="background1" w:themeShade="A6" w:sz="4" w:space="0"/>
            </w:tcBorders>
            <w:shd w:val="clear" w:color="auto" w:fill="auto"/>
            <w:tcMar/>
          </w:tcPr>
          <w:p w:rsidRPr="00E36661" w:rsidR="000D051A" w:rsidP="7E472F65" w:rsidRDefault="000D051A" w14:paraId="65340DC3"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00D051A">
              <w:rPr>
                <w:rFonts w:ascii="Calibri" w:hAnsi="Calibri" w:cs="Calibri" w:asciiTheme="minorAscii" w:hAnsiTheme="minorAscii" w:cstheme="minorAscii"/>
                <w:color w:val="000000" w:themeColor="text1" w:themeTint="FF" w:themeShade="FF"/>
                <w:sz w:val="24"/>
                <w:szCs w:val="24"/>
              </w:rPr>
              <w:t>Key Outcomes</w:t>
            </w:r>
          </w:p>
        </w:tc>
      </w:tr>
      <w:tr w:rsidRPr="00E36661" w:rsidR="00372176" w:rsidTr="7E472F65" w14:paraId="6DB2D9A0" w14:textId="77777777">
        <w:trPr>
          <w:trHeight w:val="851"/>
        </w:trPr>
        <w:tc>
          <w:tcPr>
            <w:tcW w:w="1980" w:type="dxa"/>
            <w:tcBorders>
              <w:top w:val="dashSmallGap" w:color="A6A6A6" w:themeColor="background1" w:themeShade="A6" w:sz="4" w:space="0"/>
              <w:bottom w:val="dashSmallGap" w:color="A6A6A6" w:themeColor="background1" w:themeShade="A6" w:sz="4" w:space="0"/>
            </w:tcBorders>
            <w:shd w:val="clear" w:color="auto" w:fill="auto"/>
            <w:tcMar/>
            <w:vAlign w:val="center"/>
          </w:tcPr>
          <w:p w:rsidRPr="00E36661" w:rsidR="00F429DA" w:rsidP="7E472F65" w:rsidRDefault="00F429DA" w14:paraId="649841BE" w14:textId="77777777">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r w:rsidRPr="7E472F65" w:rsidR="18536EC1">
              <w:rPr>
                <w:rFonts w:ascii="Calibri" w:hAnsi="Calibri" w:cs="Calibri" w:asciiTheme="minorAscii" w:hAnsiTheme="minorAscii" w:cstheme="minorAscii"/>
                <w:color w:val="000000" w:themeColor="text1" w:themeTint="FF" w:themeShade="FF"/>
                <w:sz w:val="24"/>
                <w:szCs w:val="24"/>
              </w:rPr>
              <w:t>1</w:t>
            </w:r>
          </w:p>
        </w:tc>
        <w:tc>
          <w:tcPr>
            <w:tcW w:w="7649" w:type="dxa"/>
            <w:tcBorders>
              <w:top w:val="dashSmallGap" w:color="A6A6A6" w:themeColor="background1" w:themeShade="A6" w:sz="4" w:space="0"/>
              <w:bottom w:val="dashSmallGap" w:color="A6A6A6" w:themeColor="background1" w:themeShade="A6" w:sz="4" w:space="0"/>
            </w:tcBorders>
            <w:shd w:val="clear" w:color="auto" w:fill="auto"/>
            <w:tcMar/>
          </w:tcPr>
          <w:p w:rsidRPr="00E36661" w:rsidR="00580A8E" w:rsidP="7E472F65" w:rsidRDefault="00580A8E" w14:paraId="05F0E042" w14:textId="3932D59F">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21057571">
              <w:rPr>
                <w:rFonts w:ascii="Calibri" w:hAnsi="Calibri" w:cs="Calibri" w:asciiTheme="minorAscii" w:hAnsiTheme="minorAscii" w:cstheme="minorAscii"/>
                <w:color w:val="000000" w:themeColor="text1" w:themeTint="FF" w:themeShade="FF"/>
                <w:sz w:val="24"/>
                <w:szCs w:val="24"/>
              </w:rPr>
              <w:t xml:space="preserve">To provide a quality service to people through effective planning, </w:t>
            </w:r>
            <w:r w:rsidRPr="7E472F65" w:rsidR="39757365">
              <w:rPr>
                <w:rFonts w:ascii="Calibri" w:hAnsi="Calibri" w:cs="Calibri" w:asciiTheme="minorAscii" w:hAnsiTheme="minorAscii" w:cstheme="minorAscii"/>
                <w:color w:val="000000" w:themeColor="text1" w:themeTint="FF" w:themeShade="FF"/>
                <w:sz w:val="24"/>
                <w:szCs w:val="24"/>
              </w:rPr>
              <w:t xml:space="preserve">monthly </w:t>
            </w:r>
            <w:r w:rsidRPr="7E472F65" w:rsidR="21057571">
              <w:rPr>
                <w:rFonts w:ascii="Calibri" w:hAnsi="Calibri" w:cs="Calibri" w:asciiTheme="minorAscii" w:hAnsiTheme="minorAscii" w:cstheme="minorAscii"/>
                <w:color w:val="000000" w:themeColor="text1" w:themeTint="FF" w:themeShade="FF"/>
                <w:sz w:val="24"/>
                <w:szCs w:val="24"/>
              </w:rPr>
              <w:t xml:space="preserve">monitoring, </w:t>
            </w:r>
            <w:r w:rsidRPr="7E472F65" w:rsidR="21057571">
              <w:rPr>
                <w:rFonts w:ascii="Calibri" w:hAnsi="Calibri" w:cs="Calibri" w:asciiTheme="minorAscii" w:hAnsiTheme="minorAscii" w:cstheme="minorAscii"/>
                <w:color w:val="000000" w:themeColor="text1" w:themeTint="FF" w:themeShade="FF"/>
                <w:sz w:val="24"/>
                <w:szCs w:val="24"/>
              </w:rPr>
              <w:t>evaluation</w:t>
            </w:r>
            <w:r w:rsidRPr="7E472F65" w:rsidR="21057571">
              <w:rPr>
                <w:rFonts w:ascii="Calibri" w:hAnsi="Calibri" w:cs="Calibri" w:asciiTheme="minorAscii" w:hAnsiTheme="minorAscii" w:cstheme="minorAscii"/>
                <w:color w:val="000000" w:themeColor="text1" w:themeTint="FF" w:themeShade="FF"/>
                <w:sz w:val="24"/>
                <w:szCs w:val="24"/>
              </w:rPr>
              <w:t xml:space="preserve"> and review of their requirements in partnership with them.</w:t>
            </w:r>
          </w:p>
          <w:p w:rsidRPr="00E36661" w:rsidR="00580A8E" w:rsidP="7E472F65" w:rsidRDefault="00580A8E" w14:paraId="683C2767" w14:textId="73FF83C1">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p>
        </w:tc>
      </w:tr>
      <w:tr w:rsidRPr="00E36661" w:rsidR="00372176" w:rsidTr="7E472F65" w14:paraId="5E6D0E41" w14:textId="77777777">
        <w:trPr>
          <w:trHeight w:val="851"/>
        </w:trPr>
        <w:tc>
          <w:tcPr>
            <w:tcW w:w="1980" w:type="dxa"/>
            <w:tcBorders>
              <w:top w:val="dashSmallGap" w:color="A6A6A6" w:themeColor="background1" w:themeShade="A6" w:sz="4" w:space="0"/>
              <w:bottom w:val="dashSmallGap" w:color="A6A6A6" w:themeColor="background1" w:themeShade="A6" w:sz="4" w:space="0"/>
            </w:tcBorders>
            <w:shd w:val="clear" w:color="auto" w:fill="auto"/>
            <w:tcMar/>
            <w:vAlign w:val="center"/>
          </w:tcPr>
          <w:p w:rsidRPr="00E36661" w:rsidR="00F429DA" w:rsidP="7E472F65" w:rsidRDefault="00F429DA" w14:paraId="18F999B5" w14:textId="77777777">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r w:rsidRPr="7E472F65" w:rsidR="18536EC1">
              <w:rPr>
                <w:rFonts w:ascii="Calibri" w:hAnsi="Calibri" w:cs="Calibri" w:asciiTheme="minorAscii" w:hAnsiTheme="minorAscii" w:cstheme="minorAscii"/>
                <w:color w:val="000000" w:themeColor="text1" w:themeTint="FF" w:themeShade="FF"/>
                <w:sz w:val="24"/>
                <w:szCs w:val="24"/>
              </w:rPr>
              <w:t>2</w:t>
            </w:r>
          </w:p>
        </w:tc>
        <w:tc>
          <w:tcPr>
            <w:tcW w:w="7649" w:type="dxa"/>
            <w:tcBorders>
              <w:top w:val="dashSmallGap" w:color="A6A6A6" w:themeColor="background1" w:themeShade="A6" w:sz="4" w:space="0"/>
              <w:bottom w:val="dashSmallGap" w:color="A6A6A6" w:themeColor="background1" w:themeShade="A6" w:sz="4" w:space="0"/>
            </w:tcBorders>
            <w:shd w:val="clear" w:color="auto" w:fill="auto"/>
            <w:tcMar/>
          </w:tcPr>
          <w:p w:rsidRPr="00E36661" w:rsidR="0002669D" w:rsidP="7E472F65" w:rsidRDefault="00580A8E" w14:paraId="09A16156" w14:textId="37647640">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21057571">
              <w:rPr>
                <w:rFonts w:ascii="Calibri" w:hAnsi="Calibri" w:cs="Calibri" w:asciiTheme="minorAscii" w:hAnsiTheme="minorAscii" w:cstheme="minorAscii"/>
                <w:color w:val="000000" w:themeColor="text1" w:themeTint="FF" w:themeShade="FF"/>
                <w:sz w:val="24"/>
                <w:szCs w:val="24"/>
              </w:rPr>
              <w:t xml:space="preserve">To provide person-centred </w:t>
            </w:r>
            <w:r w:rsidRPr="7E472F65" w:rsidR="6679D8E9">
              <w:rPr>
                <w:rFonts w:ascii="Calibri" w:hAnsi="Calibri" w:cs="Calibri" w:asciiTheme="minorAscii" w:hAnsiTheme="minorAscii" w:cstheme="minorAscii"/>
                <w:color w:val="000000" w:themeColor="text1" w:themeTint="FF" w:themeShade="FF"/>
                <w:sz w:val="24"/>
                <w:szCs w:val="24"/>
              </w:rPr>
              <w:t xml:space="preserve">and trauma informed </w:t>
            </w:r>
            <w:r w:rsidRPr="7E472F65" w:rsidR="21057571">
              <w:rPr>
                <w:rFonts w:ascii="Calibri" w:hAnsi="Calibri" w:cs="Calibri" w:asciiTheme="minorAscii" w:hAnsiTheme="minorAscii" w:cstheme="minorAscii"/>
                <w:color w:val="000000" w:themeColor="text1" w:themeTint="FF" w:themeShade="FF"/>
                <w:sz w:val="24"/>
                <w:szCs w:val="24"/>
              </w:rPr>
              <w:t>support to people who use the service.</w:t>
            </w:r>
          </w:p>
          <w:p w:rsidRPr="00E36661" w:rsidR="0002669D" w:rsidP="7E472F65" w:rsidRDefault="00580A8E" w14:paraId="53E72475" w14:textId="5820AD89">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p>
        </w:tc>
      </w:tr>
      <w:tr w:rsidRPr="00E36661" w:rsidR="00372176" w:rsidTr="7E472F65" w14:paraId="0CF16D8D" w14:textId="77777777">
        <w:trPr>
          <w:trHeight w:val="851"/>
        </w:trPr>
        <w:tc>
          <w:tcPr>
            <w:tcW w:w="1980" w:type="dxa"/>
            <w:tcBorders>
              <w:top w:val="dashSmallGap" w:color="A6A6A6" w:themeColor="background1" w:themeShade="A6" w:sz="4" w:space="0"/>
              <w:bottom w:val="dashSmallGap" w:color="A6A6A6" w:themeColor="background1" w:themeShade="A6" w:sz="4" w:space="0"/>
            </w:tcBorders>
            <w:shd w:val="clear" w:color="auto" w:fill="auto"/>
            <w:tcMar/>
            <w:vAlign w:val="center"/>
          </w:tcPr>
          <w:p w:rsidRPr="00E36661" w:rsidR="00F429DA" w:rsidP="7E472F65" w:rsidRDefault="00F429DA" w14:paraId="5FCD5EC4" w14:textId="77777777">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r w:rsidRPr="7E472F65" w:rsidR="18536EC1">
              <w:rPr>
                <w:rFonts w:ascii="Calibri" w:hAnsi="Calibri" w:cs="Calibri" w:asciiTheme="minorAscii" w:hAnsiTheme="minorAscii" w:cstheme="minorAscii"/>
                <w:color w:val="000000" w:themeColor="text1" w:themeTint="FF" w:themeShade="FF"/>
                <w:sz w:val="24"/>
                <w:szCs w:val="24"/>
              </w:rPr>
              <w:t>3</w:t>
            </w:r>
          </w:p>
        </w:tc>
        <w:tc>
          <w:tcPr>
            <w:tcW w:w="7649" w:type="dxa"/>
            <w:tcBorders>
              <w:top w:val="dashSmallGap" w:color="A6A6A6" w:themeColor="background1" w:themeShade="A6" w:sz="4" w:space="0"/>
              <w:bottom w:val="dashSmallGap" w:color="A6A6A6" w:themeColor="background1" w:themeShade="A6" w:sz="4" w:space="0"/>
            </w:tcBorders>
            <w:shd w:val="clear" w:color="auto" w:fill="auto"/>
            <w:tcMar/>
          </w:tcPr>
          <w:p w:rsidRPr="00E36661" w:rsidR="0002669D" w:rsidP="7E472F65" w:rsidRDefault="00580A8E" w14:paraId="57EB67AC" w14:textId="42D07A0A">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21057571">
              <w:rPr>
                <w:rFonts w:ascii="Calibri" w:hAnsi="Calibri" w:cs="Calibri" w:asciiTheme="minorAscii" w:hAnsiTheme="minorAscii" w:cstheme="minorAscii"/>
                <w:color w:val="000000" w:themeColor="text1" w:themeTint="FF" w:themeShade="FF"/>
                <w:sz w:val="24"/>
                <w:szCs w:val="24"/>
              </w:rPr>
              <w:t xml:space="preserve">To </w:t>
            </w:r>
            <w:r w:rsidRPr="7E472F65" w:rsidR="21057571">
              <w:rPr>
                <w:rFonts w:ascii="Calibri" w:hAnsi="Calibri" w:cs="Calibri" w:asciiTheme="minorAscii" w:hAnsiTheme="minorAscii" w:cstheme="minorAscii"/>
                <w:color w:val="000000" w:themeColor="text1" w:themeTint="FF" w:themeShade="FF"/>
                <w:sz w:val="24"/>
                <w:szCs w:val="24"/>
              </w:rPr>
              <w:t>maintain</w:t>
            </w:r>
            <w:r w:rsidRPr="7E472F65" w:rsidR="21057571">
              <w:rPr>
                <w:rFonts w:ascii="Calibri" w:hAnsi="Calibri" w:cs="Calibri" w:asciiTheme="minorAscii" w:hAnsiTheme="minorAscii" w:cstheme="minorAscii"/>
                <w:color w:val="000000" w:themeColor="text1" w:themeTint="FF" w:themeShade="FF"/>
                <w:sz w:val="24"/>
                <w:szCs w:val="24"/>
              </w:rPr>
              <w:t xml:space="preserve"> </w:t>
            </w:r>
            <w:r w:rsidRPr="7E472F65" w:rsidR="21057571">
              <w:rPr>
                <w:rFonts w:ascii="Calibri" w:hAnsi="Calibri" w:cs="Calibri" w:asciiTheme="minorAscii" w:hAnsiTheme="minorAscii" w:cstheme="minorAscii"/>
                <w:color w:val="000000" w:themeColor="text1" w:themeTint="FF" w:themeShade="FF"/>
                <w:sz w:val="24"/>
                <w:szCs w:val="24"/>
              </w:rPr>
              <w:t>accurate</w:t>
            </w:r>
            <w:r w:rsidRPr="7E472F65" w:rsidR="21057571">
              <w:rPr>
                <w:rFonts w:ascii="Calibri" w:hAnsi="Calibri" w:cs="Calibri" w:asciiTheme="minorAscii" w:hAnsiTheme="minorAscii" w:cstheme="minorAscii"/>
                <w:color w:val="000000" w:themeColor="text1" w:themeTint="FF" w:themeShade="FF"/>
                <w:sz w:val="24"/>
                <w:szCs w:val="24"/>
              </w:rPr>
              <w:t xml:space="preserve"> records and case notes on various systems.</w:t>
            </w:r>
          </w:p>
          <w:p w:rsidRPr="00E36661" w:rsidR="0002669D" w:rsidP="7E472F65" w:rsidRDefault="00580A8E" w14:paraId="62087F7C" w14:textId="1039E0AE">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p>
        </w:tc>
      </w:tr>
      <w:tr w:rsidRPr="00E36661" w:rsidR="00372176" w:rsidTr="7E472F65" w14:paraId="5C88CDD5" w14:textId="77777777">
        <w:trPr>
          <w:trHeight w:val="851"/>
        </w:trPr>
        <w:tc>
          <w:tcPr>
            <w:tcW w:w="1980" w:type="dxa"/>
            <w:tcBorders>
              <w:top w:val="dashSmallGap" w:color="A6A6A6" w:themeColor="background1" w:themeShade="A6" w:sz="4" w:space="0"/>
              <w:bottom w:val="dashSmallGap" w:color="A6A6A6" w:themeColor="background1" w:themeShade="A6" w:sz="4" w:space="0"/>
            </w:tcBorders>
            <w:shd w:val="clear" w:color="auto" w:fill="auto"/>
            <w:tcMar/>
            <w:vAlign w:val="center"/>
          </w:tcPr>
          <w:p w:rsidRPr="00E36661" w:rsidR="00F429DA" w:rsidP="7E472F65" w:rsidRDefault="00F429DA" w14:paraId="2598DEE6" w14:textId="77777777">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r w:rsidRPr="7E472F65" w:rsidR="18536EC1">
              <w:rPr>
                <w:rFonts w:ascii="Calibri" w:hAnsi="Calibri" w:cs="Calibri" w:asciiTheme="minorAscii" w:hAnsiTheme="minorAscii" w:cstheme="minorAscii"/>
                <w:color w:val="000000" w:themeColor="text1" w:themeTint="FF" w:themeShade="FF"/>
                <w:sz w:val="24"/>
                <w:szCs w:val="24"/>
              </w:rPr>
              <w:t>4</w:t>
            </w:r>
          </w:p>
        </w:tc>
        <w:tc>
          <w:tcPr>
            <w:tcW w:w="7649" w:type="dxa"/>
            <w:tcBorders>
              <w:top w:val="dashSmallGap" w:color="A6A6A6" w:themeColor="background1" w:themeShade="A6" w:sz="4" w:space="0"/>
              <w:bottom w:val="dashSmallGap" w:color="A6A6A6" w:themeColor="background1" w:themeShade="A6" w:sz="4" w:space="0"/>
            </w:tcBorders>
            <w:shd w:val="clear" w:color="auto" w:fill="auto"/>
            <w:tcMar/>
          </w:tcPr>
          <w:p w:rsidRPr="00E36661" w:rsidR="0002669D" w:rsidP="7E472F65" w:rsidRDefault="15827F38" w14:paraId="3A7EEDAF" w14:textId="2C4047DA">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0A0A58D8">
              <w:rPr>
                <w:rFonts w:ascii="Calibri" w:hAnsi="Calibri" w:cs="Calibri" w:asciiTheme="minorAscii" w:hAnsiTheme="minorAscii" w:cstheme="minorAscii"/>
                <w:color w:val="000000" w:themeColor="text1" w:themeTint="FF" w:themeShade="FF"/>
                <w:sz w:val="24"/>
                <w:szCs w:val="24"/>
              </w:rPr>
              <w:t xml:space="preserve">To ensure the service </w:t>
            </w:r>
            <w:r w:rsidRPr="7E472F65" w:rsidR="0A0A58D8">
              <w:rPr>
                <w:rFonts w:ascii="Calibri" w:hAnsi="Calibri" w:cs="Calibri" w:asciiTheme="minorAscii" w:hAnsiTheme="minorAscii" w:cstheme="minorAscii"/>
                <w:color w:val="000000" w:themeColor="text1" w:themeTint="FF" w:themeShade="FF"/>
                <w:sz w:val="24"/>
                <w:szCs w:val="24"/>
              </w:rPr>
              <w:t>complies with</w:t>
            </w:r>
            <w:r w:rsidRPr="7E472F65" w:rsidR="0A0A58D8">
              <w:rPr>
                <w:rFonts w:ascii="Calibri" w:hAnsi="Calibri" w:cs="Calibri" w:asciiTheme="minorAscii" w:hAnsiTheme="minorAscii" w:cstheme="minorAscii"/>
                <w:color w:val="000000" w:themeColor="text1" w:themeTint="FF" w:themeShade="FF"/>
                <w:sz w:val="24"/>
                <w:szCs w:val="24"/>
              </w:rPr>
              <w:t xml:space="preserve"> standards set by Scottish Social services Council (SSSC)</w:t>
            </w:r>
            <w:r w:rsidRPr="7E472F65" w:rsidR="4BAD2F23">
              <w:rPr>
                <w:rFonts w:ascii="Calibri" w:hAnsi="Calibri" w:cs="Calibri" w:asciiTheme="minorAscii" w:hAnsiTheme="minorAscii" w:cstheme="minorAscii"/>
                <w:color w:val="000000" w:themeColor="text1" w:themeTint="FF" w:themeShade="FF"/>
                <w:sz w:val="24"/>
                <w:szCs w:val="24"/>
              </w:rPr>
              <w:t>, the Care Inspectorate</w:t>
            </w:r>
            <w:r w:rsidRPr="7E472F65" w:rsidR="0A0A58D8">
              <w:rPr>
                <w:rFonts w:ascii="Calibri" w:hAnsi="Calibri" w:cs="Calibri" w:asciiTheme="minorAscii" w:hAnsiTheme="minorAscii" w:cstheme="minorAscii"/>
                <w:color w:val="000000" w:themeColor="text1" w:themeTint="FF" w:themeShade="FF"/>
                <w:sz w:val="24"/>
                <w:szCs w:val="24"/>
              </w:rPr>
              <w:t xml:space="preserve"> and meet the contractual and/or regulatory requirements of relevant agencies and stakeholders.</w:t>
            </w:r>
          </w:p>
          <w:p w:rsidRPr="00E36661" w:rsidR="0002669D" w:rsidP="7E472F65" w:rsidRDefault="15827F38" w14:paraId="0A8BD6D9" w14:textId="7B1BB302">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p>
        </w:tc>
      </w:tr>
      <w:tr w:rsidR="04976BB4" w:rsidTr="7E472F65" w14:paraId="3F70F7C8">
        <w:trPr>
          <w:trHeight w:val="300"/>
        </w:trPr>
        <w:tc>
          <w:tcPr>
            <w:tcW w:w="1980" w:type="dxa"/>
            <w:tcBorders>
              <w:top w:val="dashSmallGap" w:color="A6A6A6" w:themeColor="background1" w:themeShade="A6" w:sz="4" w:space="0"/>
              <w:bottom w:val="dashSmallGap" w:color="A6A6A6" w:themeColor="background1" w:themeShade="A6" w:sz="4" w:space="0"/>
            </w:tcBorders>
            <w:shd w:val="clear" w:color="auto" w:fill="auto"/>
            <w:tcMar/>
            <w:vAlign w:val="center"/>
          </w:tcPr>
          <w:p w:rsidR="1C50A229" w:rsidP="7E472F65" w:rsidRDefault="1C50A229" w14:paraId="401956E3" w14:textId="78FDE526">
            <w:pPr>
              <w:pStyle w:val="Normal"/>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r w:rsidRPr="7E472F65" w:rsidR="073844A3">
              <w:rPr>
                <w:rFonts w:ascii="Calibri" w:hAnsi="Calibri" w:cs="Calibri" w:asciiTheme="minorAscii" w:hAnsiTheme="minorAscii" w:cstheme="minorAscii"/>
                <w:color w:val="000000" w:themeColor="text1" w:themeTint="FF" w:themeShade="FF"/>
                <w:sz w:val="24"/>
                <w:szCs w:val="24"/>
              </w:rPr>
              <w:t>5</w:t>
            </w:r>
          </w:p>
        </w:tc>
        <w:tc>
          <w:tcPr>
            <w:tcW w:w="7649" w:type="dxa"/>
            <w:tcBorders>
              <w:top w:val="dashSmallGap" w:color="A6A6A6" w:themeColor="background1" w:themeShade="A6" w:sz="4" w:space="0"/>
              <w:bottom w:val="dashSmallGap" w:color="A6A6A6" w:themeColor="background1" w:themeShade="A6" w:sz="4" w:space="0"/>
            </w:tcBorders>
            <w:shd w:val="clear" w:color="auto" w:fill="auto"/>
            <w:tcMar/>
          </w:tcPr>
          <w:p w:rsidR="1C50A229" w:rsidP="7E472F65" w:rsidRDefault="1C50A229" w14:paraId="00182C6C" w14:textId="0CC2C84C">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03ACAB2C">
              <w:rPr>
                <w:rFonts w:ascii="Calibri" w:hAnsi="Calibri" w:cs="Calibri" w:asciiTheme="minorAscii" w:hAnsiTheme="minorAscii" w:cstheme="minorAscii"/>
                <w:color w:val="000000" w:themeColor="text1" w:themeTint="FF" w:themeShade="FF"/>
                <w:sz w:val="24"/>
                <w:szCs w:val="24"/>
              </w:rPr>
              <w:t xml:space="preserve">To ensure that the buildings </w:t>
            </w:r>
            <w:r w:rsidRPr="7E472F65" w:rsidR="0C14C4FB">
              <w:rPr>
                <w:rFonts w:ascii="Calibri" w:hAnsi="Calibri" w:cs="Calibri" w:asciiTheme="minorAscii" w:hAnsiTheme="minorAscii" w:cstheme="minorAscii"/>
                <w:color w:val="000000" w:themeColor="text1" w:themeTint="FF" w:themeShade="FF"/>
                <w:sz w:val="24"/>
                <w:szCs w:val="24"/>
              </w:rPr>
              <w:t xml:space="preserve">cleanliness </w:t>
            </w:r>
            <w:r w:rsidRPr="7E472F65" w:rsidR="0C14C4FB">
              <w:rPr>
                <w:rFonts w:ascii="Calibri" w:hAnsi="Calibri" w:cs="Calibri" w:asciiTheme="minorAscii" w:hAnsiTheme="minorAscii" w:cstheme="minorAscii"/>
                <w:color w:val="000000" w:themeColor="text1" w:themeTint="FF" w:themeShade="FF"/>
                <w:sz w:val="24"/>
                <w:szCs w:val="24"/>
              </w:rPr>
              <w:t>compl</w:t>
            </w:r>
            <w:r w:rsidRPr="7E472F65" w:rsidR="03ACAB2C">
              <w:rPr>
                <w:rFonts w:ascii="Calibri" w:hAnsi="Calibri" w:cs="Calibri" w:asciiTheme="minorAscii" w:hAnsiTheme="minorAscii" w:cstheme="minorAscii"/>
                <w:color w:val="000000" w:themeColor="text1" w:themeTint="FF" w:themeShade="FF"/>
                <w:sz w:val="24"/>
                <w:szCs w:val="24"/>
              </w:rPr>
              <w:t>ies with</w:t>
            </w:r>
            <w:r w:rsidRPr="7E472F65" w:rsidR="03ACAB2C">
              <w:rPr>
                <w:rFonts w:ascii="Calibri" w:hAnsi="Calibri" w:cs="Calibri" w:asciiTheme="minorAscii" w:hAnsiTheme="minorAscii" w:cstheme="minorAscii"/>
                <w:color w:val="000000" w:themeColor="text1" w:themeTint="FF" w:themeShade="FF"/>
                <w:sz w:val="24"/>
                <w:szCs w:val="24"/>
              </w:rPr>
              <w:t xml:space="preserve"> standards set by SSSC, the Care Inspectorate</w:t>
            </w:r>
            <w:r w:rsidRPr="7E472F65" w:rsidR="6166FF5C">
              <w:rPr>
                <w:rFonts w:ascii="Calibri" w:hAnsi="Calibri" w:cs="Calibri" w:asciiTheme="minorAscii" w:hAnsiTheme="minorAscii" w:cstheme="minorAscii"/>
                <w:color w:val="000000" w:themeColor="text1" w:themeTint="FF" w:themeShade="FF"/>
                <w:sz w:val="24"/>
                <w:szCs w:val="24"/>
              </w:rPr>
              <w:t xml:space="preserve"> and CEC (for temporary accommodations). This includes</w:t>
            </w:r>
            <w:r w:rsidRPr="7E472F65" w:rsidR="08EF2EC0">
              <w:rPr>
                <w:rFonts w:ascii="Calibri" w:hAnsi="Calibri" w:cs="Calibri" w:asciiTheme="minorAscii" w:hAnsiTheme="minorAscii" w:cstheme="minorAscii"/>
                <w:color w:val="000000" w:themeColor="text1" w:themeTint="FF" w:themeShade="FF"/>
                <w:sz w:val="24"/>
                <w:szCs w:val="24"/>
              </w:rPr>
              <w:t xml:space="preserve"> daily cleaning,</w:t>
            </w:r>
            <w:r w:rsidRPr="7E472F65" w:rsidR="6166FF5C">
              <w:rPr>
                <w:rFonts w:ascii="Calibri" w:hAnsi="Calibri" w:cs="Calibri" w:asciiTheme="minorAscii" w:hAnsiTheme="minorAscii" w:cstheme="minorAscii"/>
                <w:color w:val="000000" w:themeColor="text1" w:themeTint="FF" w:themeShade="FF"/>
                <w:sz w:val="24"/>
                <w:szCs w:val="24"/>
              </w:rPr>
              <w:t xml:space="preserve"> deep cleaning of flats and communal areas</w:t>
            </w:r>
            <w:r w:rsidRPr="7E472F65" w:rsidR="25284DBB">
              <w:rPr>
                <w:rFonts w:ascii="Calibri" w:hAnsi="Calibri" w:cs="Calibri" w:asciiTheme="minorAscii" w:hAnsiTheme="minorAscii" w:cstheme="minorAscii"/>
                <w:color w:val="000000" w:themeColor="text1" w:themeTint="FF" w:themeShade="FF"/>
                <w:sz w:val="24"/>
                <w:szCs w:val="24"/>
              </w:rPr>
              <w:t xml:space="preserve"> and supported cleans. </w:t>
            </w:r>
          </w:p>
          <w:p w:rsidR="04976BB4" w:rsidP="7E472F65" w:rsidRDefault="04976BB4" w14:paraId="0C51AC47" w14:textId="56BDC8DF">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p>
        </w:tc>
      </w:tr>
      <w:tr w:rsidR="04976BB4" w:rsidTr="7E472F65" w14:paraId="5F896853">
        <w:trPr>
          <w:trHeight w:val="300"/>
        </w:trPr>
        <w:tc>
          <w:tcPr>
            <w:tcW w:w="1980" w:type="dxa"/>
            <w:tcBorders>
              <w:top w:val="dashSmallGap" w:color="A6A6A6" w:themeColor="background1" w:themeShade="A6" w:sz="4" w:space="0"/>
              <w:bottom w:val="dashSmallGap" w:color="A6A6A6" w:themeColor="background1" w:themeShade="A6" w:sz="4" w:space="0"/>
            </w:tcBorders>
            <w:shd w:val="clear" w:color="auto" w:fill="auto"/>
            <w:tcMar/>
            <w:vAlign w:val="center"/>
          </w:tcPr>
          <w:p w:rsidR="5E0ADE16" w:rsidP="7E472F65" w:rsidRDefault="5E0ADE16" w14:paraId="4DADC800" w14:textId="39859DB2">
            <w:pPr>
              <w:pStyle w:val="Normal"/>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r w:rsidRPr="7E472F65" w:rsidR="315B4DBB">
              <w:rPr>
                <w:rFonts w:ascii="Calibri" w:hAnsi="Calibri" w:cs="Calibri" w:asciiTheme="minorAscii" w:hAnsiTheme="minorAscii" w:cstheme="minorAscii"/>
                <w:color w:val="000000" w:themeColor="text1" w:themeTint="FF" w:themeShade="FF"/>
                <w:sz w:val="24"/>
                <w:szCs w:val="24"/>
              </w:rPr>
              <w:t>6</w:t>
            </w:r>
          </w:p>
        </w:tc>
        <w:tc>
          <w:tcPr>
            <w:tcW w:w="7649" w:type="dxa"/>
            <w:tcBorders>
              <w:top w:val="dashSmallGap" w:color="A6A6A6" w:themeColor="background1" w:themeShade="A6" w:sz="4" w:space="0"/>
              <w:bottom w:val="dashSmallGap" w:color="A6A6A6" w:themeColor="background1" w:themeShade="A6" w:sz="4" w:space="0"/>
            </w:tcBorders>
            <w:shd w:val="clear" w:color="auto" w:fill="auto"/>
            <w:tcMar/>
          </w:tcPr>
          <w:p w:rsidR="5E0ADE16" w:rsidP="7E472F65" w:rsidRDefault="5E0ADE16" w14:paraId="1E3CCF4F" w14:textId="6D3128AF">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315B4DBB">
              <w:rPr>
                <w:rFonts w:ascii="Calibri" w:hAnsi="Calibri" w:cs="Calibri" w:asciiTheme="minorAscii" w:hAnsiTheme="minorAscii" w:cstheme="minorAscii"/>
                <w:color w:val="000000" w:themeColor="text1" w:themeTint="FF" w:themeShade="FF"/>
                <w:sz w:val="24"/>
                <w:szCs w:val="24"/>
              </w:rPr>
              <w:t xml:space="preserve">To contribute as an effective team member to the development of </w:t>
            </w:r>
            <w:r w:rsidRPr="7E472F65" w:rsidR="315B4DBB">
              <w:rPr>
                <w:rFonts w:ascii="Calibri" w:hAnsi="Calibri" w:cs="Calibri" w:asciiTheme="minorAscii" w:hAnsiTheme="minorAscii" w:cstheme="minorAscii"/>
                <w:color w:val="000000" w:themeColor="text1" w:themeTint="FF" w:themeShade="FF"/>
                <w:sz w:val="24"/>
                <w:szCs w:val="24"/>
              </w:rPr>
              <w:t>the service</w:t>
            </w:r>
            <w:r w:rsidRPr="7E472F65" w:rsidR="315B4DBB">
              <w:rPr>
                <w:rFonts w:ascii="Calibri" w:hAnsi="Calibri" w:cs="Calibri" w:asciiTheme="minorAscii" w:hAnsiTheme="minorAscii" w:cstheme="minorAscii"/>
                <w:color w:val="000000" w:themeColor="text1" w:themeTint="FF" w:themeShade="FF"/>
                <w:sz w:val="24"/>
                <w:szCs w:val="24"/>
              </w:rPr>
              <w:t>.</w:t>
            </w:r>
          </w:p>
          <w:p w:rsidR="04976BB4" w:rsidP="7E472F65" w:rsidRDefault="04976BB4" w14:paraId="2A49A873" w14:textId="57324315">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p>
        </w:tc>
      </w:tr>
      <w:tr w:rsidRPr="00E36661" w:rsidR="00372176" w:rsidTr="7E472F65" w14:paraId="480314F6" w14:textId="77777777">
        <w:trPr>
          <w:trHeight w:val="435"/>
        </w:trPr>
        <w:tc>
          <w:tcPr>
            <w:tcW w:w="1980" w:type="dxa"/>
            <w:tcBorders>
              <w:top w:val="dashSmallGap" w:color="A6A6A6" w:themeColor="background1" w:themeShade="A6" w:sz="4" w:space="0"/>
              <w:bottom w:val="nil"/>
            </w:tcBorders>
            <w:shd w:val="clear" w:color="auto" w:fill="auto"/>
            <w:tcMar/>
            <w:vAlign w:val="center"/>
          </w:tcPr>
          <w:p w:rsidRPr="00E36661" w:rsidR="00F429DA" w:rsidP="7E472F65" w:rsidRDefault="00F429DA" w14:paraId="78941E47" w14:textId="40155FB1">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r w:rsidRPr="7E472F65" w:rsidR="315B4DBB">
              <w:rPr>
                <w:rFonts w:ascii="Calibri" w:hAnsi="Calibri" w:cs="Calibri" w:asciiTheme="minorAscii" w:hAnsiTheme="minorAscii" w:cstheme="minorAscii"/>
                <w:color w:val="000000" w:themeColor="text1" w:themeTint="FF" w:themeShade="FF"/>
                <w:sz w:val="24"/>
                <w:szCs w:val="24"/>
              </w:rPr>
              <w:t>7</w:t>
            </w:r>
          </w:p>
        </w:tc>
        <w:tc>
          <w:tcPr>
            <w:tcW w:w="7649" w:type="dxa"/>
            <w:tcBorders>
              <w:top w:val="dashSmallGap" w:color="A6A6A6" w:themeColor="background1" w:themeShade="A6" w:sz="4" w:space="0"/>
              <w:bottom w:val="nil"/>
            </w:tcBorders>
            <w:shd w:val="clear" w:color="auto" w:fill="auto"/>
            <w:tcMar/>
          </w:tcPr>
          <w:p w:rsidRPr="00E36661" w:rsidR="0002669D" w:rsidP="7E472F65" w:rsidRDefault="00580A8E" w14:paraId="1BF3F816" w14:textId="02CA0F8F">
            <w:pPr>
              <w:pStyle w:val="NoSpacing"/>
              <w:shd w:val="clear" w:color="auto" w:fill="FFFFFF" w:themeFill="background1"/>
              <w:rPr>
                <w:rFonts w:ascii="Calibri" w:hAnsi="Calibri" w:cs="Calibri" w:asciiTheme="minorAscii" w:hAnsiTheme="minorAscii" w:cstheme="minorAscii"/>
                <w:b w:val="1"/>
                <w:bCs w:val="1"/>
                <w:color w:val="000000" w:themeColor="text1" w:themeTint="FF" w:themeShade="FF"/>
                <w:sz w:val="24"/>
                <w:szCs w:val="24"/>
              </w:rPr>
            </w:pPr>
            <w:r w:rsidRPr="7E472F65" w:rsidR="315B4DBB">
              <w:rPr>
                <w:rFonts w:ascii="Calibri" w:hAnsi="Calibri" w:cs="Calibri" w:asciiTheme="minorAscii" w:hAnsiTheme="minorAscii" w:cstheme="minorAscii"/>
                <w:b w:val="1"/>
                <w:bCs w:val="1"/>
                <w:color w:val="000000" w:themeColor="text1" w:themeTint="FF" w:themeShade="FF"/>
                <w:sz w:val="24"/>
                <w:szCs w:val="24"/>
              </w:rPr>
              <w:t>In our settled accommodations;</w:t>
            </w:r>
          </w:p>
          <w:p w:rsidRPr="00E36661" w:rsidR="0002669D" w:rsidP="7E472F65" w:rsidRDefault="00580A8E" w14:paraId="2AD7ABFE" w14:textId="25F73F8E">
            <w:pPr>
              <w:pStyle w:val="Normal"/>
              <w:shd w:val="clear" w:color="auto" w:fill="FFFFFF" w:themeFill="background1"/>
              <w:spacing w:line="240" w:lineRule="auto"/>
              <w:ind w:left="0"/>
              <w:jc w:val="both"/>
              <w:rPr>
                <w:rFonts w:ascii="Calibri" w:hAnsi="Calibri" w:cs="Calibri" w:asciiTheme="minorAscii" w:hAnsiTheme="minorAscii" w:cstheme="minorAscii"/>
                <w:color w:val="000000" w:themeColor="text1" w:themeTint="FF" w:themeShade="FF"/>
                <w:sz w:val="22"/>
                <w:szCs w:val="22"/>
              </w:rPr>
            </w:pPr>
          </w:p>
          <w:p w:rsidRPr="00E36661" w:rsidR="0002669D" w:rsidP="7E472F65" w:rsidRDefault="00580A8E" w14:paraId="120C864A" w14:textId="148F71D9">
            <w:pPr>
              <w:pStyle w:val="Normal"/>
              <w:shd w:val="clear" w:color="auto" w:fill="FFFFFF" w:themeFill="background1"/>
              <w:spacing w:line="240" w:lineRule="auto"/>
              <w:ind w:left="0"/>
              <w:jc w:val="both"/>
              <w:rPr>
                <w:rFonts w:ascii="Calibri" w:hAnsi="Calibri" w:cs="Calibri" w:asciiTheme="minorAscii" w:hAnsiTheme="minorAscii" w:cstheme="minorAscii"/>
                <w:b w:val="0"/>
                <w:bCs w:val="0"/>
                <w:color w:val="000000" w:themeColor="text1" w:themeTint="FF" w:themeShade="FF"/>
                <w:sz w:val="24"/>
                <w:szCs w:val="24"/>
              </w:rPr>
            </w:pPr>
            <w:r w:rsidRPr="7E472F65" w:rsidR="315B4DBB">
              <w:rPr>
                <w:rFonts w:ascii="Calibri" w:hAnsi="Calibri" w:cs="Calibri" w:asciiTheme="minorAscii" w:hAnsiTheme="minorAscii" w:cstheme="minorAscii"/>
                <w:color w:val="000000" w:themeColor="text1" w:themeTint="FF" w:themeShade="FF"/>
                <w:sz w:val="22"/>
                <w:szCs w:val="22"/>
              </w:rPr>
              <w:t>To p</w:t>
            </w:r>
            <w:r w:rsidRPr="7E472F65" w:rsidR="315B4DBB">
              <w:rPr>
                <w:rFonts w:ascii="Calibri" w:hAnsi="Calibri" w:cs="Calibri" w:asciiTheme="minorAscii" w:hAnsiTheme="minorAscii" w:cstheme="minorAscii"/>
                <w:b w:val="0"/>
                <w:bCs w:val="0"/>
                <w:color w:val="000000" w:themeColor="text1" w:themeTint="FF" w:themeShade="FF"/>
                <w:sz w:val="24"/>
                <w:szCs w:val="24"/>
              </w:rPr>
              <w:t xml:space="preserve">rovide practical </w:t>
            </w:r>
            <w:r w:rsidRPr="7E472F65" w:rsidR="315B4DBB">
              <w:rPr>
                <w:rFonts w:ascii="Calibri" w:hAnsi="Calibri" w:cs="Calibri" w:asciiTheme="minorAscii" w:hAnsiTheme="minorAscii" w:cstheme="minorAscii"/>
                <w:b w:val="0"/>
                <w:bCs w:val="0"/>
                <w:color w:val="000000" w:themeColor="text1" w:themeTint="FF" w:themeShade="FF"/>
                <w:sz w:val="24"/>
                <w:szCs w:val="24"/>
              </w:rPr>
              <w:t>assistance</w:t>
            </w:r>
            <w:r w:rsidRPr="7E472F65" w:rsidR="315B4DBB">
              <w:rPr>
                <w:rFonts w:ascii="Calibri" w:hAnsi="Calibri" w:cs="Calibri" w:asciiTheme="minorAscii" w:hAnsiTheme="minorAscii" w:cstheme="minorAscii"/>
                <w:b w:val="0"/>
                <w:bCs w:val="0"/>
                <w:color w:val="000000" w:themeColor="text1" w:themeTint="FF" w:themeShade="FF"/>
                <w:sz w:val="24"/>
                <w:szCs w:val="24"/>
              </w:rPr>
              <w:t xml:space="preserve"> for domestic and personal needs to people as </w:t>
            </w:r>
            <w:r w:rsidRPr="7E472F65" w:rsidR="315B4DBB">
              <w:rPr>
                <w:rFonts w:ascii="Calibri" w:hAnsi="Calibri" w:cs="Calibri" w:asciiTheme="minorAscii" w:hAnsiTheme="minorAscii" w:cstheme="minorAscii"/>
                <w:b w:val="0"/>
                <w:bCs w:val="0"/>
                <w:color w:val="000000" w:themeColor="text1" w:themeTint="FF" w:themeShade="FF"/>
                <w:sz w:val="24"/>
                <w:szCs w:val="24"/>
              </w:rPr>
              <w:t>required</w:t>
            </w:r>
            <w:r w:rsidRPr="7E472F65" w:rsidR="315B4DBB">
              <w:rPr>
                <w:rFonts w:ascii="Calibri" w:hAnsi="Calibri" w:cs="Calibri" w:asciiTheme="minorAscii" w:hAnsiTheme="minorAscii" w:cstheme="minorAscii"/>
                <w:b w:val="0"/>
                <w:bCs w:val="0"/>
                <w:color w:val="000000" w:themeColor="text1" w:themeTint="FF" w:themeShade="FF"/>
                <w:sz w:val="24"/>
                <w:szCs w:val="24"/>
              </w:rPr>
              <w:t>, whilst encouraging personal responsibility and maximisation of personal choice.</w:t>
            </w:r>
          </w:p>
          <w:p w:rsidRPr="00E36661" w:rsidR="0002669D" w:rsidP="7E472F65" w:rsidRDefault="00580A8E" w14:paraId="477C8FAD" w14:textId="6AFF5124">
            <w:pPr>
              <w:pStyle w:val="Normal"/>
              <w:shd w:val="clear" w:color="auto" w:fill="FFFFFF" w:themeFill="background1"/>
              <w:spacing w:line="240" w:lineRule="auto"/>
              <w:ind w:left="0"/>
              <w:jc w:val="both"/>
              <w:rPr>
                <w:rFonts w:ascii="Calibri" w:hAnsi="Calibri" w:cs="Calibri" w:asciiTheme="minorAscii" w:hAnsiTheme="minorAscii" w:cstheme="minorAscii"/>
                <w:b w:val="0"/>
                <w:bCs w:val="0"/>
                <w:color w:val="000000" w:themeColor="text1" w:themeTint="FF" w:themeShade="FF"/>
                <w:sz w:val="24"/>
                <w:szCs w:val="24"/>
              </w:rPr>
            </w:pPr>
          </w:p>
        </w:tc>
      </w:tr>
      <w:tr w:rsidR="04976BB4" w:rsidTr="7E472F65" w14:paraId="45522231">
        <w:trPr>
          <w:trHeight w:val="435"/>
        </w:trPr>
        <w:tc>
          <w:tcPr>
            <w:tcW w:w="1980" w:type="dxa"/>
            <w:tcBorders>
              <w:top w:val="dashSmallGap" w:color="A6A6A6" w:themeColor="background1" w:themeShade="A6" w:sz="4" w:space="0"/>
              <w:bottom w:val="nil"/>
            </w:tcBorders>
            <w:shd w:val="clear" w:color="auto" w:fill="auto"/>
            <w:tcMar/>
            <w:vAlign w:val="center"/>
          </w:tcPr>
          <w:p w:rsidR="5E0ADE16" w:rsidP="7E472F65" w:rsidRDefault="5E0ADE16" w14:paraId="382BD575" w14:textId="2CC1F340">
            <w:pPr>
              <w:pStyle w:val="Normal"/>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r w:rsidRPr="7E472F65" w:rsidR="315B4DBB">
              <w:rPr>
                <w:rFonts w:ascii="Calibri" w:hAnsi="Calibri" w:cs="Calibri" w:asciiTheme="minorAscii" w:hAnsiTheme="minorAscii" w:cstheme="minorAscii"/>
                <w:color w:val="000000" w:themeColor="text1" w:themeTint="FF" w:themeShade="FF"/>
                <w:sz w:val="24"/>
                <w:szCs w:val="24"/>
              </w:rPr>
              <w:t>8</w:t>
            </w:r>
          </w:p>
        </w:tc>
        <w:tc>
          <w:tcPr>
            <w:tcW w:w="7649" w:type="dxa"/>
            <w:tcBorders>
              <w:top w:val="dashSmallGap" w:color="A6A6A6" w:themeColor="background1" w:themeShade="A6" w:sz="4" w:space="0"/>
              <w:bottom w:val="nil"/>
            </w:tcBorders>
            <w:shd w:val="clear" w:color="auto" w:fill="auto"/>
            <w:tcMar/>
          </w:tcPr>
          <w:p w:rsidR="5E0ADE16" w:rsidP="7E472F65" w:rsidRDefault="5E0ADE16" w14:paraId="0182A13D" w14:textId="0547F7A6">
            <w:pPr>
              <w:pStyle w:val="Normal"/>
              <w:shd w:val="clear" w:color="auto" w:fill="FFFFFF" w:themeFill="background1"/>
              <w:spacing w:line="240" w:lineRule="auto"/>
              <w:ind w:left="0"/>
              <w:jc w:val="both"/>
              <w:rPr>
                <w:rFonts w:ascii="Calibri" w:hAnsi="Calibri" w:cs="Calibri" w:asciiTheme="minorAscii" w:hAnsiTheme="minorAscii" w:cstheme="minorAscii"/>
                <w:color w:val="000000" w:themeColor="text1" w:themeTint="FF" w:themeShade="FF"/>
                <w:sz w:val="24"/>
                <w:szCs w:val="24"/>
              </w:rPr>
            </w:pPr>
            <w:r w:rsidRPr="7E472F65" w:rsidR="559DB0B4">
              <w:rPr>
                <w:rFonts w:ascii="Calibri" w:hAnsi="Calibri" w:cs="Calibri" w:asciiTheme="minorAscii" w:hAnsiTheme="minorAscii" w:cstheme="minorAscii"/>
                <w:color w:val="000000" w:themeColor="text1" w:themeTint="FF" w:themeShade="FF"/>
                <w:sz w:val="24"/>
                <w:szCs w:val="24"/>
              </w:rPr>
              <w:t xml:space="preserve">To </w:t>
            </w:r>
            <w:r w:rsidRPr="7E472F65" w:rsidR="0311ACBE">
              <w:rPr>
                <w:rFonts w:ascii="Calibri" w:hAnsi="Calibri" w:cs="Calibri" w:asciiTheme="minorAscii" w:hAnsiTheme="minorAscii" w:cstheme="minorAscii"/>
                <w:color w:val="000000" w:themeColor="text1" w:themeTint="FF" w:themeShade="FF"/>
                <w:sz w:val="24"/>
                <w:szCs w:val="24"/>
              </w:rPr>
              <w:t xml:space="preserve">safely store and </w:t>
            </w:r>
            <w:r w:rsidRPr="7E472F65" w:rsidR="559DB0B4">
              <w:rPr>
                <w:rFonts w:ascii="Calibri" w:hAnsi="Calibri" w:cs="Calibri" w:asciiTheme="minorAscii" w:hAnsiTheme="minorAscii" w:cstheme="minorAscii"/>
                <w:color w:val="000000" w:themeColor="text1" w:themeTint="FF" w:themeShade="FF"/>
                <w:sz w:val="24"/>
                <w:szCs w:val="24"/>
              </w:rPr>
              <w:t>administer</w:t>
            </w:r>
            <w:r w:rsidRPr="7E472F65" w:rsidR="4EF05EF4">
              <w:rPr>
                <w:rFonts w:ascii="Calibri" w:hAnsi="Calibri" w:cs="Calibri" w:asciiTheme="minorAscii" w:hAnsiTheme="minorAscii" w:cstheme="minorAscii"/>
                <w:color w:val="000000" w:themeColor="text1" w:themeTint="FF" w:themeShade="FF"/>
                <w:sz w:val="24"/>
                <w:szCs w:val="24"/>
              </w:rPr>
              <w:t xml:space="preserve"> </w:t>
            </w:r>
            <w:r w:rsidRPr="7E472F65" w:rsidR="559DB0B4">
              <w:rPr>
                <w:rFonts w:ascii="Calibri" w:hAnsi="Calibri" w:cs="Calibri" w:asciiTheme="minorAscii" w:hAnsiTheme="minorAscii" w:cstheme="minorAscii"/>
                <w:color w:val="000000" w:themeColor="text1" w:themeTint="FF" w:themeShade="FF"/>
                <w:sz w:val="24"/>
                <w:szCs w:val="24"/>
              </w:rPr>
              <w:t>medic</w:t>
            </w:r>
            <w:r w:rsidRPr="7E472F65" w:rsidR="559DB0B4">
              <w:rPr>
                <w:rFonts w:ascii="Calibri" w:hAnsi="Calibri" w:cs="Calibri" w:asciiTheme="minorAscii" w:hAnsiTheme="minorAscii" w:cstheme="minorAscii"/>
                <w:color w:val="000000" w:themeColor="text1" w:themeTint="FF" w:themeShade="FF"/>
                <w:sz w:val="24"/>
                <w:szCs w:val="24"/>
              </w:rPr>
              <w:t xml:space="preserve">ation </w:t>
            </w:r>
            <w:r w:rsidRPr="7E472F65" w:rsidR="12593F6A">
              <w:rPr>
                <w:rFonts w:ascii="Calibri" w:hAnsi="Calibri" w:cs="Calibri" w:asciiTheme="minorAscii" w:hAnsiTheme="minorAscii" w:cstheme="minorAscii"/>
                <w:color w:val="000000" w:themeColor="text1" w:themeTint="FF" w:themeShade="FF"/>
                <w:sz w:val="24"/>
                <w:szCs w:val="24"/>
              </w:rPr>
              <w:t xml:space="preserve">and accurately record it, </w:t>
            </w:r>
            <w:r w:rsidRPr="7E472F65" w:rsidR="559DB0B4">
              <w:rPr>
                <w:rFonts w:ascii="Calibri" w:hAnsi="Calibri" w:cs="Calibri" w:asciiTheme="minorAscii" w:hAnsiTheme="minorAscii" w:cstheme="minorAscii"/>
                <w:color w:val="000000" w:themeColor="text1" w:themeTint="FF" w:themeShade="FF"/>
                <w:sz w:val="24"/>
                <w:szCs w:val="24"/>
              </w:rPr>
              <w:t xml:space="preserve">in line with </w:t>
            </w:r>
            <w:r w:rsidRPr="7E472F65" w:rsidR="437FD36D">
              <w:rPr>
                <w:rFonts w:ascii="Calibri" w:hAnsi="Calibri" w:cs="Calibri" w:asciiTheme="minorAscii" w:hAnsiTheme="minorAscii" w:cstheme="minorAscii"/>
                <w:color w:val="000000" w:themeColor="text1" w:themeTint="FF" w:themeShade="FF"/>
                <w:sz w:val="24"/>
                <w:szCs w:val="24"/>
              </w:rPr>
              <w:t xml:space="preserve">current legislation, regulatory </w:t>
            </w:r>
            <w:r w:rsidRPr="7E472F65" w:rsidR="437FD36D">
              <w:rPr>
                <w:rFonts w:ascii="Calibri" w:hAnsi="Calibri" w:cs="Calibri" w:asciiTheme="minorAscii" w:hAnsiTheme="minorAscii" w:cstheme="minorAscii"/>
                <w:color w:val="000000" w:themeColor="text1" w:themeTint="FF" w:themeShade="FF"/>
                <w:sz w:val="24"/>
                <w:szCs w:val="24"/>
              </w:rPr>
              <w:t>standards</w:t>
            </w:r>
            <w:r w:rsidRPr="7E472F65" w:rsidR="437FD36D">
              <w:rPr>
                <w:rFonts w:ascii="Calibri" w:hAnsi="Calibri" w:cs="Calibri" w:asciiTheme="minorAscii" w:hAnsiTheme="minorAscii" w:cstheme="minorAscii"/>
                <w:color w:val="000000" w:themeColor="text1" w:themeTint="FF" w:themeShade="FF"/>
                <w:sz w:val="24"/>
                <w:szCs w:val="24"/>
              </w:rPr>
              <w:t xml:space="preserve"> and </w:t>
            </w:r>
            <w:r w:rsidRPr="7E472F65" w:rsidR="559DB0B4">
              <w:rPr>
                <w:rFonts w:ascii="Calibri" w:hAnsi="Calibri" w:cs="Calibri" w:asciiTheme="minorAscii" w:hAnsiTheme="minorAscii" w:cstheme="minorAscii"/>
                <w:color w:val="000000" w:themeColor="text1" w:themeTint="FF" w:themeShade="FF"/>
                <w:sz w:val="24"/>
                <w:szCs w:val="24"/>
              </w:rPr>
              <w:t>Rowan Alba’s policy</w:t>
            </w:r>
            <w:r w:rsidRPr="7E472F65" w:rsidR="1D5A95E1">
              <w:rPr>
                <w:rFonts w:ascii="Calibri" w:hAnsi="Calibri" w:cs="Calibri" w:asciiTheme="minorAscii" w:hAnsiTheme="minorAscii" w:cstheme="minorAscii"/>
                <w:color w:val="000000" w:themeColor="text1" w:themeTint="FF" w:themeShade="FF"/>
                <w:sz w:val="24"/>
                <w:szCs w:val="24"/>
              </w:rPr>
              <w:t>.</w:t>
            </w:r>
            <w:r w:rsidRPr="7E472F65" w:rsidR="559DB0B4">
              <w:rPr>
                <w:rFonts w:ascii="Calibri" w:hAnsi="Calibri" w:cs="Calibri" w:asciiTheme="minorAscii" w:hAnsiTheme="minorAscii" w:cstheme="minorAscii"/>
                <w:color w:val="000000" w:themeColor="text1" w:themeTint="FF" w:themeShade="FF"/>
                <w:sz w:val="24"/>
                <w:szCs w:val="24"/>
              </w:rPr>
              <w:t xml:space="preserve"> </w:t>
            </w:r>
          </w:p>
          <w:p w:rsidR="04976BB4" w:rsidP="7E472F65" w:rsidRDefault="04976BB4" w14:paraId="2BD5C5B9" w14:textId="1EDA4F01">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p>
        </w:tc>
      </w:tr>
      <w:tr w:rsidR="04976BB4" w:rsidTr="7E472F65" w14:paraId="2C5DFBBD">
        <w:trPr>
          <w:trHeight w:val="300"/>
        </w:trPr>
        <w:tc>
          <w:tcPr>
            <w:tcW w:w="1980" w:type="dxa"/>
            <w:tcBorders>
              <w:top w:val="dashSmallGap" w:color="A6A6A6" w:themeColor="background1" w:themeShade="A6" w:sz="4" w:space="0"/>
              <w:bottom w:val="nil"/>
            </w:tcBorders>
            <w:shd w:val="clear" w:color="auto" w:fill="auto"/>
            <w:tcMar/>
            <w:vAlign w:val="center"/>
          </w:tcPr>
          <w:p w:rsidR="5E0ADE16" w:rsidP="7E472F65" w:rsidRDefault="5E0ADE16" w14:paraId="419A78C1" w14:textId="2A591F3A">
            <w:pPr>
              <w:pStyle w:val="Normal"/>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r w:rsidRPr="7E472F65" w:rsidR="315B4DBB">
              <w:rPr>
                <w:rFonts w:ascii="Calibri" w:hAnsi="Calibri" w:cs="Calibri" w:asciiTheme="minorAscii" w:hAnsiTheme="minorAscii" w:cstheme="minorAscii"/>
                <w:color w:val="000000" w:themeColor="text1" w:themeTint="FF" w:themeShade="FF"/>
                <w:sz w:val="24"/>
                <w:szCs w:val="24"/>
              </w:rPr>
              <w:t>9</w:t>
            </w:r>
          </w:p>
        </w:tc>
        <w:tc>
          <w:tcPr>
            <w:tcW w:w="7649" w:type="dxa"/>
            <w:tcBorders>
              <w:top w:val="dashSmallGap" w:color="A6A6A6" w:themeColor="background1" w:themeShade="A6" w:sz="4" w:space="0"/>
              <w:bottom w:val="nil"/>
            </w:tcBorders>
            <w:shd w:val="clear" w:color="auto" w:fill="auto"/>
            <w:tcMar/>
          </w:tcPr>
          <w:p w:rsidR="5E0ADE16" w:rsidP="7E472F65" w:rsidRDefault="5E0ADE16" w14:paraId="40D60407" w14:textId="15B44D76">
            <w:pPr>
              <w:pStyle w:val="Normal"/>
              <w:shd w:val="clear" w:color="auto" w:fill="FFFFFF" w:themeFill="background1"/>
              <w:spacing w:line="240" w:lineRule="auto"/>
              <w:ind w:left="0"/>
              <w:jc w:val="both"/>
              <w:rPr>
                <w:rFonts w:ascii="Calibri" w:hAnsi="Calibri" w:cs="Calibri" w:asciiTheme="minorAscii" w:hAnsiTheme="minorAscii" w:cstheme="minorAscii"/>
                <w:color w:val="000000" w:themeColor="text1" w:themeTint="FF" w:themeShade="FF"/>
                <w:sz w:val="22"/>
                <w:szCs w:val="22"/>
              </w:rPr>
            </w:pPr>
            <w:r w:rsidRPr="7E472F65" w:rsidR="559DB0B4">
              <w:rPr>
                <w:rFonts w:ascii="Calibri" w:hAnsi="Calibri" w:cs="Calibri" w:asciiTheme="minorAscii" w:hAnsiTheme="minorAscii" w:cstheme="minorAscii"/>
                <w:color w:val="000000" w:themeColor="text1" w:themeTint="FF" w:themeShade="FF"/>
                <w:sz w:val="24"/>
                <w:szCs w:val="24"/>
              </w:rPr>
              <w:t>To store food and provide meals in line with Rowan Alba’s Food and Nutrition Policy</w:t>
            </w:r>
            <w:r w:rsidRPr="7E472F65" w:rsidR="559DB0B4">
              <w:rPr>
                <w:rFonts w:ascii="Calibri" w:hAnsi="Calibri" w:cs="Calibri" w:asciiTheme="minorAscii" w:hAnsiTheme="minorAscii" w:cstheme="minorAscii"/>
                <w:color w:val="000000" w:themeColor="text1" w:themeTint="FF" w:themeShade="FF"/>
                <w:sz w:val="22"/>
                <w:szCs w:val="22"/>
              </w:rPr>
              <w:t xml:space="preserve">. </w:t>
            </w:r>
          </w:p>
        </w:tc>
      </w:tr>
      <w:tr w:rsidRPr="00E36661" w:rsidR="00372176" w:rsidTr="7E472F65" w14:paraId="0D0B940D" w14:textId="77777777">
        <w:trPr>
          <w:trHeight w:val="80"/>
        </w:trPr>
        <w:tc>
          <w:tcPr>
            <w:tcW w:w="1980" w:type="dxa"/>
            <w:tcBorders>
              <w:top w:val="nil"/>
              <w:bottom w:val="single" w:color="auto" w:sz="4" w:space="0"/>
              <w:right w:val="dashSmallGap" w:color="A6A6A6" w:themeColor="background1" w:themeShade="A6" w:sz="4" w:space="0"/>
            </w:tcBorders>
            <w:shd w:val="clear" w:color="auto" w:fill="auto"/>
            <w:tcMar/>
          </w:tcPr>
          <w:p w:rsidRPr="00E36661" w:rsidR="00F429DA" w:rsidP="7E472F65" w:rsidRDefault="00F429DA" w14:paraId="0E27B00A"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p>
        </w:tc>
        <w:tc>
          <w:tcPr>
            <w:tcW w:w="7649" w:type="dxa"/>
            <w:tcBorders>
              <w:top w:val="nil"/>
              <w:left w:val="dashSmallGap" w:color="A6A6A6" w:themeColor="background1" w:themeShade="A6" w:sz="4" w:space="0"/>
              <w:bottom w:val="single" w:color="auto" w:sz="4" w:space="0"/>
            </w:tcBorders>
            <w:shd w:val="clear" w:color="auto" w:fill="auto"/>
            <w:tcMar/>
          </w:tcPr>
          <w:p w:rsidRPr="00E36661" w:rsidR="00F429DA" w:rsidP="7E472F65" w:rsidRDefault="00F429DA" w14:paraId="60061E4C"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p>
        </w:tc>
      </w:tr>
    </w:tbl>
    <w:p w:rsidRPr="00E36661" w:rsidR="00237657" w:rsidP="7E472F65" w:rsidRDefault="00237657" w14:paraId="44EAFD9C" w14:textId="77777777">
      <w:pPr>
        <w:shd w:val="clear" w:color="auto" w:fill="FFFFFF" w:themeFill="background1"/>
        <w:rPr>
          <w:rFonts w:ascii="Calibri" w:hAnsi="Calibri" w:cs="Calibri" w:asciiTheme="minorAscii" w:hAnsiTheme="minorAscii" w:cstheme="minorAscii"/>
          <w:color w:val="000000" w:themeColor="text1" w:themeTint="FF" w:themeShade="FF"/>
          <w:sz w:val="16"/>
          <w:szCs w:val="16"/>
        </w:rPr>
      </w:pPr>
    </w:p>
    <w:p w:rsidRPr="00E36661" w:rsidR="00F429DA" w:rsidP="7E472F65" w:rsidRDefault="00F429DA" w14:paraId="3DEEC669" w14:textId="2786C524">
      <w:pPr>
        <w:pStyle w:val="Normal"/>
        <w:shd w:val="clear" w:color="auto" w:fill="FFFFFF" w:themeFill="background1"/>
        <w:rPr>
          <w:rFonts w:ascii="Calibri" w:hAnsi="Calibri" w:cs="Calibri" w:asciiTheme="minorAscii" w:hAnsiTheme="minorAscii" w:cstheme="minorAscii"/>
          <w:color w:val="000000" w:themeColor="text1" w:themeTint="FF" w:themeShade="FF"/>
          <w:sz w:val="16"/>
          <w:szCs w:val="16"/>
        </w:rPr>
      </w:pPr>
    </w:p>
    <w:p w:rsidRPr="00E36661" w:rsidR="00F429DA" w:rsidP="7E472F65" w:rsidRDefault="00F429DA" w14:paraId="45FB0818" w14:textId="35D2A660">
      <w:pPr>
        <w:shd w:val="clear" w:color="auto" w:fill="FFFFFF" w:themeFill="background1"/>
        <w:jc w:val="right"/>
        <w:rPr>
          <w:color w:val="000000" w:themeColor="text1" w:themeTint="FF" w:themeShade="FF"/>
        </w:rPr>
      </w:pPr>
    </w:p>
    <w:tbl>
      <w:tblPr>
        <w:tblW w:w="9629" w:type="dxa"/>
        <w:tblBorders>
          <w:top w:val="single" w:color="auto" w:sz="4" w:space="0"/>
          <w:left w:val="single" w:color="auto" w:sz="4" w:space="0"/>
          <w:bottom w:val="single" w:color="auto" w:sz="4" w:space="0"/>
          <w:right w:val="single" w:color="auto" w:sz="4" w:space="0"/>
          <w:insideV w:val="dashSmallGap" w:color="BFBFBF" w:sz="4" w:space="0"/>
        </w:tblBorders>
        <w:tblLook w:val="04A0" w:firstRow="1" w:lastRow="0" w:firstColumn="1" w:lastColumn="0" w:noHBand="0" w:noVBand="1"/>
      </w:tblPr>
      <w:tblGrid>
        <w:gridCol w:w="1980"/>
        <w:gridCol w:w="7649"/>
      </w:tblGrid>
      <w:tr w:rsidRPr="00E36661" w:rsidR="00372176" w:rsidTr="7E472F65" w14:paraId="3711BE67" w14:textId="77777777">
        <w:trPr>
          <w:trHeight w:val="454"/>
        </w:trPr>
        <w:tc>
          <w:tcPr>
            <w:tcW w:w="1980" w:type="dxa"/>
            <w:tcBorders>
              <w:top w:val="single" w:color="auto" w:sz="4" w:space="0"/>
              <w:bottom w:val="dashSmallGap" w:color="A6A6A6" w:themeColor="background1" w:themeShade="A6" w:sz="4" w:space="0"/>
            </w:tcBorders>
            <w:shd w:val="clear" w:color="auto" w:fill="auto"/>
            <w:tcMar/>
          </w:tcPr>
          <w:p w:rsidRPr="00E36661" w:rsidR="00F429DA" w:rsidP="7E472F65" w:rsidRDefault="005C669E" w14:paraId="1789D218"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F08E671">
              <w:rPr>
                <w:rFonts w:ascii="Calibri" w:hAnsi="Calibri" w:cs="Calibri" w:asciiTheme="minorAscii" w:hAnsiTheme="minorAscii" w:cstheme="minorAscii"/>
                <w:color w:val="000000" w:themeColor="text1" w:themeTint="FF" w:themeShade="FF"/>
                <w:sz w:val="24"/>
                <w:szCs w:val="24"/>
              </w:rPr>
              <w:t>Accountability</w:t>
            </w:r>
          </w:p>
        </w:tc>
        <w:tc>
          <w:tcPr>
            <w:tcW w:w="7649" w:type="dxa"/>
            <w:tcBorders>
              <w:top w:val="single" w:color="auto" w:sz="4" w:space="0"/>
              <w:bottom w:val="dashSmallGap" w:color="A6A6A6" w:themeColor="background1" w:themeShade="A6" w:sz="4" w:space="0"/>
            </w:tcBorders>
            <w:shd w:val="clear" w:color="auto" w:fill="auto"/>
            <w:tcMar/>
          </w:tcPr>
          <w:p w:rsidRPr="00E36661" w:rsidR="00F429DA" w:rsidP="7E472F65" w:rsidRDefault="00F429DA" w14:paraId="049F31CB"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p>
        </w:tc>
      </w:tr>
      <w:tr w:rsidRPr="00E36661" w:rsidR="00372176" w:rsidTr="7E472F65" w14:paraId="025FDBDA" w14:textId="77777777">
        <w:trPr>
          <w:trHeight w:val="851"/>
        </w:trPr>
        <w:tc>
          <w:tcPr>
            <w:tcW w:w="1980" w:type="dxa"/>
            <w:tcBorders>
              <w:top w:val="dashSmallGap" w:color="A6A6A6" w:themeColor="background1" w:themeShade="A6" w:sz="4" w:space="0"/>
              <w:bottom w:val="dashSmallGap" w:color="A6A6A6" w:themeColor="background1" w:themeShade="A6" w:sz="4" w:space="0"/>
            </w:tcBorders>
            <w:shd w:val="clear" w:color="auto" w:fill="auto"/>
            <w:tcMar/>
            <w:vAlign w:val="center"/>
          </w:tcPr>
          <w:p w:rsidRPr="00E36661" w:rsidR="00F429DA" w:rsidP="7E472F65" w:rsidRDefault="005C669E" w14:paraId="79E1CC09" w14:textId="77777777">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r w:rsidRPr="7E472F65" w:rsidR="0F08E671">
              <w:rPr>
                <w:rFonts w:ascii="Calibri" w:hAnsi="Calibri" w:cs="Calibri" w:asciiTheme="minorAscii" w:hAnsiTheme="minorAscii" w:cstheme="minorAscii"/>
                <w:color w:val="000000" w:themeColor="text1" w:themeTint="FF" w:themeShade="FF"/>
                <w:sz w:val="24"/>
                <w:szCs w:val="24"/>
              </w:rPr>
              <w:t>Freedom to act</w:t>
            </w:r>
          </w:p>
        </w:tc>
        <w:tc>
          <w:tcPr>
            <w:tcW w:w="7649" w:type="dxa"/>
            <w:tcBorders>
              <w:top w:val="dashSmallGap" w:color="A6A6A6" w:themeColor="background1" w:themeShade="A6" w:sz="4" w:space="0"/>
              <w:bottom w:val="dashSmallGap" w:color="A6A6A6" w:themeColor="background1" w:themeShade="A6" w:sz="4" w:space="0"/>
            </w:tcBorders>
            <w:shd w:val="clear" w:color="auto" w:fill="auto"/>
            <w:tcMar/>
          </w:tcPr>
          <w:p w:rsidRPr="00E36661" w:rsidR="00F429DA" w:rsidP="7E472F65" w:rsidRDefault="00F429DA" w14:paraId="53128261" w14:textId="77777777">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p>
          <w:p w:rsidRPr="00E36661" w:rsidR="005C669E" w:rsidP="7E472F65" w:rsidRDefault="00B8274A" w14:paraId="5C8CC215" w14:textId="77777777">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7E4D318F">
              <w:rPr>
                <w:rFonts w:ascii="Calibri" w:hAnsi="Calibri" w:cs="Calibri" w:asciiTheme="minorAscii" w:hAnsiTheme="minorAscii" w:cstheme="minorAscii"/>
                <w:color w:val="000000" w:themeColor="text1" w:themeTint="FF" w:themeShade="FF"/>
                <w:sz w:val="24"/>
                <w:szCs w:val="24"/>
              </w:rPr>
              <w:t xml:space="preserve">To work within the framework of, and promote adherence to, Rowan Alba’s </w:t>
            </w:r>
            <w:r w:rsidRPr="7E472F65" w:rsidR="5989EAFE">
              <w:rPr>
                <w:rFonts w:ascii="Calibri" w:hAnsi="Calibri" w:cs="Calibri" w:asciiTheme="minorAscii" w:hAnsiTheme="minorAscii" w:cstheme="minorAscii"/>
                <w:color w:val="000000" w:themeColor="text1" w:themeTint="FF" w:themeShade="FF"/>
                <w:sz w:val="24"/>
                <w:szCs w:val="24"/>
              </w:rPr>
              <w:t xml:space="preserve">structure, </w:t>
            </w:r>
            <w:r w:rsidRPr="7E472F65" w:rsidR="7E4D318F">
              <w:rPr>
                <w:rFonts w:ascii="Calibri" w:hAnsi="Calibri" w:cs="Calibri" w:asciiTheme="minorAscii" w:hAnsiTheme="minorAscii" w:cstheme="minorAscii"/>
                <w:color w:val="000000" w:themeColor="text1" w:themeTint="FF" w:themeShade="FF"/>
                <w:sz w:val="24"/>
                <w:szCs w:val="24"/>
              </w:rPr>
              <w:t>policies</w:t>
            </w:r>
            <w:r w:rsidRPr="7E472F65" w:rsidR="7E4D318F">
              <w:rPr>
                <w:rFonts w:ascii="Calibri" w:hAnsi="Calibri" w:cs="Calibri" w:asciiTheme="minorAscii" w:hAnsiTheme="minorAscii" w:cstheme="minorAscii"/>
                <w:color w:val="000000" w:themeColor="text1" w:themeTint="FF" w:themeShade="FF"/>
                <w:sz w:val="24"/>
                <w:szCs w:val="24"/>
              </w:rPr>
              <w:t xml:space="preserve"> and procedures to achieve best practice with individuals using our services and those commissioning them.</w:t>
            </w:r>
          </w:p>
          <w:p w:rsidRPr="00E36661" w:rsidR="00B8274A" w:rsidP="7E472F65" w:rsidRDefault="00B8274A" w14:paraId="62486C05" w14:textId="77777777">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p>
          <w:p w:rsidRPr="00E36661" w:rsidR="00B8274A" w:rsidP="7E472F65" w:rsidRDefault="00B8274A" w14:paraId="697FA533" w14:textId="5E663239">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5425F457">
              <w:rPr>
                <w:rFonts w:ascii="Calibri" w:hAnsi="Calibri" w:cs="Calibri" w:asciiTheme="minorAscii" w:hAnsiTheme="minorAscii" w:cstheme="minorAscii"/>
                <w:color w:val="000000" w:themeColor="text1" w:themeTint="FF" w:themeShade="FF"/>
                <w:sz w:val="24"/>
                <w:szCs w:val="24"/>
              </w:rPr>
              <w:t>Identify</w:t>
            </w:r>
            <w:r w:rsidRPr="7E472F65" w:rsidR="5425F457">
              <w:rPr>
                <w:rFonts w:ascii="Calibri" w:hAnsi="Calibri" w:cs="Calibri" w:asciiTheme="minorAscii" w:hAnsiTheme="minorAscii" w:cstheme="minorAscii"/>
                <w:color w:val="000000" w:themeColor="text1" w:themeTint="FF" w:themeShade="FF"/>
                <w:sz w:val="24"/>
                <w:szCs w:val="24"/>
              </w:rPr>
              <w:t xml:space="preserve"> development areas within your role and engage with opportunities within the organisation to support professional development.</w:t>
            </w:r>
          </w:p>
          <w:p w:rsidRPr="00E36661" w:rsidR="005C669E" w:rsidP="7E472F65" w:rsidRDefault="005C669E" w14:paraId="4101652C" w14:textId="77777777">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p>
        </w:tc>
      </w:tr>
      <w:tr w:rsidRPr="00E36661" w:rsidR="00372176" w:rsidTr="7E472F65" w14:paraId="0A919FEB" w14:textId="77777777">
        <w:trPr>
          <w:trHeight w:val="851"/>
        </w:trPr>
        <w:tc>
          <w:tcPr>
            <w:tcW w:w="1980" w:type="dxa"/>
            <w:tcBorders>
              <w:top w:val="dashSmallGap" w:color="A6A6A6" w:themeColor="background1" w:themeShade="A6" w:sz="4" w:space="0"/>
              <w:bottom w:val="dashSmallGap" w:color="A6A6A6" w:themeColor="background1" w:themeShade="A6" w:sz="4" w:space="0"/>
            </w:tcBorders>
            <w:shd w:val="clear" w:color="auto" w:fill="auto"/>
            <w:tcMar/>
            <w:vAlign w:val="center"/>
          </w:tcPr>
          <w:p w:rsidRPr="00E36661" w:rsidR="00F429DA" w:rsidP="7E472F65" w:rsidRDefault="005C669E" w14:paraId="6B1CA0FF" w14:textId="77777777">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r w:rsidRPr="7E472F65" w:rsidR="0F08E671">
              <w:rPr>
                <w:rFonts w:ascii="Calibri" w:hAnsi="Calibri" w:cs="Calibri" w:asciiTheme="minorAscii" w:hAnsiTheme="minorAscii" w:cstheme="minorAscii"/>
                <w:color w:val="000000" w:themeColor="text1" w:themeTint="FF" w:themeShade="FF"/>
                <w:sz w:val="24"/>
                <w:szCs w:val="24"/>
              </w:rPr>
              <w:t>Risk Management</w:t>
            </w:r>
          </w:p>
        </w:tc>
        <w:tc>
          <w:tcPr>
            <w:tcW w:w="7649" w:type="dxa"/>
            <w:tcBorders>
              <w:top w:val="dashSmallGap" w:color="A6A6A6" w:themeColor="background1" w:themeShade="A6" w:sz="4" w:space="0"/>
              <w:bottom w:val="dashSmallGap" w:color="A6A6A6" w:themeColor="background1" w:themeShade="A6" w:sz="4" w:space="0"/>
            </w:tcBorders>
            <w:shd w:val="clear" w:color="auto" w:fill="auto"/>
            <w:tcMar/>
          </w:tcPr>
          <w:p w:rsidRPr="00E36661" w:rsidR="00F429DA" w:rsidP="7E472F65" w:rsidRDefault="00F429DA" w14:paraId="4B99056E" w14:textId="77777777">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p>
          <w:p w:rsidRPr="00E36661" w:rsidR="006F1896" w:rsidP="7E472F65" w:rsidRDefault="006F1896" w14:paraId="1299C43A" w14:textId="77777777">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p>
          <w:p w:rsidRPr="00E36661" w:rsidR="00B8274A" w:rsidP="7E472F65" w:rsidRDefault="00B8274A" w14:paraId="74E85CD9" w14:textId="77777777">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7E4D318F">
              <w:rPr>
                <w:rFonts w:ascii="Calibri" w:hAnsi="Calibri" w:cs="Calibri" w:asciiTheme="minorAscii" w:hAnsiTheme="minorAscii" w:cstheme="minorAscii"/>
                <w:color w:val="000000" w:themeColor="text1" w:themeTint="FF" w:themeShade="FF"/>
                <w:sz w:val="24"/>
                <w:szCs w:val="24"/>
              </w:rPr>
              <w:t>To be aware of and work within Rowan Alba’s Health and Safety policy and to report any issues of concern and in conjunction with the line manager.</w:t>
            </w:r>
          </w:p>
          <w:p w:rsidRPr="00E36661" w:rsidR="00B8274A" w:rsidP="7E472F65" w:rsidRDefault="00B8274A" w14:paraId="4DDBEF00" w14:textId="77777777">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p>
          <w:p w:rsidRPr="00E36661" w:rsidR="005C669E" w:rsidP="7E472F65" w:rsidRDefault="005C669E" w14:paraId="3461D779" w14:textId="77777777">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p>
        </w:tc>
      </w:tr>
      <w:tr w:rsidRPr="00E36661" w:rsidR="00372176" w:rsidTr="7E472F65" w14:paraId="1A789CD7" w14:textId="77777777">
        <w:trPr>
          <w:trHeight w:val="851"/>
        </w:trPr>
        <w:tc>
          <w:tcPr>
            <w:tcW w:w="1980" w:type="dxa"/>
            <w:tcBorders>
              <w:top w:val="dashSmallGap" w:color="A6A6A6" w:themeColor="background1" w:themeShade="A6" w:sz="4" w:space="0"/>
              <w:bottom w:val="nil"/>
            </w:tcBorders>
            <w:shd w:val="clear" w:color="auto" w:fill="auto"/>
            <w:tcMar/>
            <w:vAlign w:val="center"/>
          </w:tcPr>
          <w:p w:rsidRPr="00E36661" w:rsidR="00F429DA" w:rsidP="7E472F65" w:rsidRDefault="006F1896" w14:paraId="25E8687C" w14:textId="77777777">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r w:rsidRPr="7E472F65" w:rsidR="5989EAFE">
              <w:rPr>
                <w:rFonts w:ascii="Calibri" w:hAnsi="Calibri" w:cs="Calibri" w:asciiTheme="minorAscii" w:hAnsiTheme="minorAscii" w:cstheme="minorAscii"/>
                <w:color w:val="000000" w:themeColor="text1" w:themeTint="FF" w:themeShade="FF"/>
                <w:sz w:val="24"/>
                <w:szCs w:val="24"/>
              </w:rPr>
              <w:t xml:space="preserve">Level </w:t>
            </w:r>
            <w:r w:rsidRPr="7E472F65" w:rsidR="0F08E671">
              <w:rPr>
                <w:rFonts w:ascii="Calibri" w:hAnsi="Calibri" w:cs="Calibri" w:asciiTheme="minorAscii" w:hAnsiTheme="minorAscii" w:cstheme="minorAscii"/>
                <w:color w:val="000000" w:themeColor="text1" w:themeTint="FF" w:themeShade="FF"/>
                <w:sz w:val="24"/>
                <w:szCs w:val="24"/>
              </w:rPr>
              <w:t xml:space="preserve">of problem-solving </w:t>
            </w:r>
            <w:r w:rsidRPr="7E472F65" w:rsidR="0F08E671">
              <w:rPr>
                <w:rFonts w:ascii="Calibri" w:hAnsi="Calibri" w:cs="Calibri" w:asciiTheme="minorAscii" w:hAnsiTheme="minorAscii" w:cstheme="minorAscii"/>
                <w:color w:val="000000" w:themeColor="text1" w:themeTint="FF" w:themeShade="FF"/>
                <w:sz w:val="24"/>
                <w:szCs w:val="24"/>
              </w:rPr>
              <w:t>required</w:t>
            </w:r>
          </w:p>
        </w:tc>
        <w:tc>
          <w:tcPr>
            <w:tcW w:w="7649" w:type="dxa"/>
            <w:tcBorders>
              <w:top w:val="dashSmallGap" w:color="A6A6A6" w:themeColor="background1" w:themeShade="A6" w:sz="4" w:space="0"/>
              <w:bottom w:val="nil"/>
            </w:tcBorders>
            <w:shd w:val="clear" w:color="auto" w:fill="auto"/>
            <w:tcMar/>
          </w:tcPr>
          <w:p w:rsidRPr="00E36661" w:rsidR="00B8274A" w:rsidP="7E472F65" w:rsidRDefault="00B8274A" w14:paraId="3CF2D8B6" w14:textId="77777777">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p>
          <w:p w:rsidRPr="00E36661" w:rsidR="00B8274A" w:rsidP="7E472F65" w:rsidRDefault="00B8274A" w14:paraId="5A4353A7" w14:textId="77777777">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7E4D318F">
              <w:rPr>
                <w:rFonts w:ascii="Calibri" w:hAnsi="Calibri" w:cs="Calibri" w:asciiTheme="minorAscii" w:hAnsiTheme="minorAscii" w:cstheme="minorAscii"/>
                <w:color w:val="000000" w:themeColor="text1" w:themeTint="FF" w:themeShade="FF"/>
                <w:sz w:val="24"/>
                <w:szCs w:val="24"/>
              </w:rPr>
              <w:t xml:space="preserve">Engage with </w:t>
            </w:r>
            <w:r w:rsidRPr="7E472F65" w:rsidR="159D151F">
              <w:rPr>
                <w:rFonts w:ascii="Calibri" w:hAnsi="Calibri" w:cs="Calibri" w:asciiTheme="minorAscii" w:hAnsiTheme="minorAscii" w:cstheme="minorAscii"/>
                <w:color w:val="000000" w:themeColor="text1" w:themeTint="FF" w:themeShade="FF"/>
                <w:sz w:val="24"/>
                <w:szCs w:val="24"/>
              </w:rPr>
              <w:t>Tenants</w:t>
            </w:r>
            <w:r w:rsidRPr="7E472F65" w:rsidR="7E4D318F">
              <w:rPr>
                <w:rFonts w:ascii="Calibri" w:hAnsi="Calibri" w:cs="Calibri" w:asciiTheme="minorAscii" w:hAnsiTheme="minorAscii" w:cstheme="minorAscii"/>
                <w:color w:val="000000" w:themeColor="text1" w:themeTint="FF" w:themeShade="FF"/>
                <w:sz w:val="24"/>
                <w:szCs w:val="24"/>
              </w:rPr>
              <w:t xml:space="preserve"> with varying levels of support </w:t>
            </w:r>
            <w:r w:rsidRPr="7E472F65" w:rsidR="159D151F">
              <w:rPr>
                <w:rFonts w:ascii="Calibri" w:hAnsi="Calibri" w:cs="Calibri" w:asciiTheme="minorAscii" w:hAnsiTheme="minorAscii" w:cstheme="minorAscii"/>
                <w:color w:val="000000" w:themeColor="text1" w:themeTint="FF" w:themeShade="FF"/>
                <w:sz w:val="24"/>
                <w:szCs w:val="24"/>
              </w:rPr>
              <w:t>needs</w:t>
            </w:r>
            <w:r w:rsidRPr="7E472F65" w:rsidR="5989EAFE">
              <w:rPr>
                <w:rFonts w:ascii="Calibri" w:hAnsi="Calibri" w:cs="Calibri" w:asciiTheme="minorAscii" w:hAnsiTheme="minorAscii" w:cstheme="minorAscii"/>
                <w:color w:val="000000" w:themeColor="text1" w:themeTint="FF" w:themeShade="FF"/>
                <w:sz w:val="24"/>
                <w:szCs w:val="24"/>
              </w:rPr>
              <w:t xml:space="preserve"> and challenging behaviours.</w:t>
            </w:r>
          </w:p>
          <w:p w:rsidRPr="00E36661" w:rsidR="00B8274A" w:rsidP="7E472F65" w:rsidRDefault="00B8274A" w14:paraId="0FB78278" w14:textId="77777777">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p>
          <w:p w:rsidRPr="00E36661" w:rsidR="00B8274A" w:rsidP="7E472F65" w:rsidRDefault="00B8274A" w14:paraId="7C455633" w14:textId="77777777">
            <w:pPr>
              <w:pStyle w:val="NoSpacing"/>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7E4D318F">
              <w:rPr>
                <w:rFonts w:ascii="Calibri" w:hAnsi="Calibri" w:cs="Calibri" w:asciiTheme="minorAscii" w:hAnsiTheme="minorAscii" w:cstheme="minorAscii"/>
                <w:color w:val="000000" w:themeColor="text1" w:themeTint="FF" w:themeShade="FF"/>
                <w:sz w:val="24"/>
                <w:szCs w:val="24"/>
              </w:rPr>
              <w:t>A desire to learn new skills and experiences relevant to the role and the service.</w:t>
            </w:r>
          </w:p>
          <w:p w:rsidRPr="00E36661" w:rsidR="00B8274A" w:rsidP="7E472F65" w:rsidRDefault="00B8274A" w14:paraId="1FC39945" w14:textId="77777777">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p>
        </w:tc>
      </w:tr>
      <w:tr w:rsidRPr="00E36661" w:rsidR="00372176" w:rsidTr="7E472F65" w14:paraId="0562CB0E" w14:textId="77777777">
        <w:trPr>
          <w:trHeight w:val="171"/>
        </w:trPr>
        <w:tc>
          <w:tcPr>
            <w:tcW w:w="1980" w:type="dxa"/>
            <w:tcBorders>
              <w:top w:val="nil"/>
              <w:bottom w:val="single" w:color="auto" w:sz="4" w:space="0"/>
              <w:right w:val="dashSmallGap" w:color="A6A6A6" w:themeColor="background1" w:themeShade="A6" w:sz="4" w:space="0"/>
            </w:tcBorders>
            <w:shd w:val="clear" w:color="auto" w:fill="auto"/>
            <w:tcMar/>
          </w:tcPr>
          <w:p w:rsidRPr="00E36661" w:rsidR="00F429DA" w:rsidP="7E472F65" w:rsidRDefault="00F429DA" w14:paraId="34CE0A41"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p>
        </w:tc>
        <w:tc>
          <w:tcPr>
            <w:tcW w:w="7649" w:type="dxa"/>
            <w:tcBorders>
              <w:top w:val="nil"/>
              <w:left w:val="dashSmallGap" w:color="A6A6A6" w:themeColor="background1" w:themeShade="A6" w:sz="4" w:space="0"/>
              <w:bottom w:val="single" w:color="auto" w:sz="4" w:space="0"/>
            </w:tcBorders>
            <w:shd w:val="clear" w:color="auto" w:fill="auto"/>
            <w:tcMar/>
          </w:tcPr>
          <w:p w:rsidRPr="00E36661" w:rsidR="00F429DA" w:rsidP="7E472F65" w:rsidRDefault="00F429DA" w14:paraId="62EBF3C5"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p>
        </w:tc>
      </w:tr>
    </w:tbl>
    <w:p w:rsidRPr="00E36661" w:rsidR="005C669E" w:rsidP="7E472F65" w:rsidRDefault="00E863AF" w14:paraId="6537F28F" w14:textId="0B84A00A">
      <w:pPr>
        <w:pStyle w:val="Normal"/>
        <w:shd w:val="clear" w:color="auto" w:fill="FFFFFF" w:themeFill="background1"/>
        <w:rPr>
          <w:color w:val="000000" w:themeColor="text1" w:themeTint="FF" w:themeShade="FF"/>
        </w:rPr>
      </w:pPr>
    </w:p>
    <w:p w:rsidRPr="00E36661" w:rsidR="005C669E" w:rsidP="7E472F65" w:rsidRDefault="005C669E" w14:paraId="6DFB9E20" w14:textId="77777777">
      <w:pPr>
        <w:shd w:val="clear" w:color="auto" w:fill="FFFFFF" w:themeFill="background1"/>
        <w:rPr>
          <w:rFonts w:ascii="Calibri" w:hAnsi="Calibri" w:cs="Calibri" w:asciiTheme="minorAscii" w:hAnsiTheme="minorAscii" w:cstheme="minorAscii"/>
          <w:color w:val="000000" w:themeColor="text1" w:themeTint="FF" w:themeShade="FF"/>
          <w:sz w:val="16"/>
          <w:szCs w:val="16"/>
        </w:rPr>
      </w:pPr>
    </w:p>
    <w:tbl>
      <w:tblPr>
        <w:tblW w:w="9629" w:type="dxa"/>
        <w:tblBorders>
          <w:top w:val="single" w:color="auto" w:sz="4" w:space="0"/>
          <w:left w:val="single" w:color="auto" w:sz="4" w:space="0"/>
          <w:bottom w:val="single" w:color="auto" w:sz="4" w:space="0"/>
          <w:right w:val="single" w:color="auto" w:sz="4" w:space="0"/>
          <w:insideV w:val="dashSmallGap" w:color="BFBFBF" w:sz="4" w:space="0"/>
        </w:tblBorders>
        <w:tblLook w:val="04A0" w:firstRow="1" w:lastRow="0" w:firstColumn="1" w:lastColumn="0" w:noHBand="0" w:noVBand="1"/>
      </w:tblPr>
      <w:tblGrid>
        <w:gridCol w:w="1980"/>
        <w:gridCol w:w="7649"/>
      </w:tblGrid>
      <w:tr w:rsidRPr="00E36661" w:rsidR="00372176" w:rsidTr="7E472F65" w14:paraId="3CACDAF6" w14:textId="77777777">
        <w:trPr>
          <w:trHeight w:val="454"/>
        </w:trPr>
        <w:tc>
          <w:tcPr>
            <w:tcW w:w="9629" w:type="dxa"/>
            <w:gridSpan w:val="2"/>
            <w:tcBorders>
              <w:top w:val="single" w:color="auto" w:sz="4" w:space="0"/>
              <w:bottom w:val="dashSmallGap" w:color="A6A6A6" w:themeColor="background1" w:themeShade="A6" w:sz="4" w:space="0"/>
            </w:tcBorders>
            <w:shd w:val="clear" w:color="auto" w:fill="auto"/>
            <w:tcMar/>
          </w:tcPr>
          <w:p w:rsidRPr="00E36661" w:rsidR="000D051A" w:rsidP="7E472F65" w:rsidRDefault="000D051A" w14:paraId="63E9FA1F"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00D051A">
              <w:rPr>
                <w:rFonts w:ascii="Calibri" w:hAnsi="Calibri" w:cs="Calibri" w:asciiTheme="minorAscii" w:hAnsiTheme="minorAscii" w:cstheme="minorAscii"/>
                <w:color w:val="000000" w:themeColor="text1" w:themeTint="FF" w:themeShade="FF"/>
                <w:sz w:val="24"/>
                <w:szCs w:val="24"/>
              </w:rPr>
              <w:t>Communication</w:t>
            </w:r>
          </w:p>
        </w:tc>
      </w:tr>
      <w:tr w:rsidRPr="00E36661" w:rsidR="00372176" w:rsidTr="7E472F65" w14:paraId="168C2CE4" w14:textId="77777777">
        <w:trPr>
          <w:trHeight w:val="851"/>
        </w:trPr>
        <w:tc>
          <w:tcPr>
            <w:tcW w:w="1980" w:type="dxa"/>
            <w:tcBorders>
              <w:top w:val="dashSmallGap" w:color="A6A6A6" w:themeColor="background1" w:themeShade="A6" w:sz="4" w:space="0"/>
              <w:bottom w:val="dashSmallGap" w:color="A6A6A6" w:themeColor="background1" w:themeShade="A6" w:sz="4" w:space="0"/>
            </w:tcBorders>
            <w:shd w:val="clear" w:color="auto" w:fill="auto"/>
            <w:tcMar/>
            <w:vAlign w:val="center"/>
          </w:tcPr>
          <w:p w:rsidRPr="00E36661" w:rsidR="005C669E" w:rsidP="7E472F65" w:rsidRDefault="005C669E" w14:paraId="08C599D6"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F08E671">
              <w:rPr>
                <w:rFonts w:ascii="Calibri" w:hAnsi="Calibri" w:cs="Calibri" w:asciiTheme="minorAscii" w:hAnsiTheme="minorAscii" w:cstheme="minorAscii"/>
                <w:color w:val="000000" w:themeColor="text1" w:themeTint="FF" w:themeShade="FF"/>
                <w:sz w:val="24"/>
                <w:szCs w:val="24"/>
              </w:rPr>
              <w:t xml:space="preserve">Subject complexity and </w:t>
            </w:r>
            <w:r w:rsidRPr="7E472F65" w:rsidR="0F08E671">
              <w:rPr>
                <w:rFonts w:ascii="Calibri" w:hAnsi="Calibri" w:cs="Calibri" w:asciiTheme="minorAscii" w:hAnsiTheme="minorAscii" w:cstheme="minorAscii"/>
                <w:color w:val="000000" w:themeColor="text1" w:themeTint="FF" w:themeShade="FF"/>
                <w:sz w:val="24"/>
                <w:szCs w:val="24"/>
              </w:rPr>
              <w:t>expertise</w:t>
            </w:r>
          </w:p>
        </w:tc>
        <w:tc>
          <w:tcPr>
            <w:tcW w:w="7649" w:type="dxa"/>
            <w:tcBorders>
              <w:top w:val="dashSmallGap" w:color="A6A6A6" w:themeColor="background1" w:themeShade="A6" w:sz="4" w:space="0"/>
              <w:bottom w:val="dashSmallGap" w:color="A6A6A6" w:themeColor="background1" w:themeShade="A6" w:sz="4" w:space="0"/>
            </w:tcBorders>
            <w:shd w:val="clear" w:color="auto" w:fill="auto"/>
            <w:tcMar/>
          </w:tcPr>
          <w:p w:rsidRPr="00E36661" w:rsidR="006F1896" w:rsidP="7E472F65" w:rsidRDefault="006F1896" w14:paraId="44E871BC" w14:textId="7042F0A0">
            <w:pPr>
              <w:pStyle w:val="Normal"/>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p>
          <w:p w:rsidRPr="00E36661" w:rsidR="00C212E2" w:rsidP="7E472F65" w:rsidRDefault="00C212E2" w14:paraId="144A5D23" w14:textId="0A83AC41">
            <w:pPr>
              <w:pStyle w:val="NoSpacing"/>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5567E383">
              <w:rPr>
                <w:rFonts w:ascii="Calibri" w:hAnsi="Calibri" w:eastAsia="Calibri" w:cs="Calibri"/>
                <w:b w:val="0"/>
                <w:bCs w:val="0"/>
                <w:i w:val="0"/>
                <w:iCs w:val="0"/>
                <w:caps w:val="0"/>
                <w:smallCaps w:val="0"/>
                <w:noProof w:val="0"/>
                <w:color w:val="000000" w:themeColor="text1" w:themeTint="FF" w:themeShade="FF"/>
                <w:sz w:val="24"/>
                <w:szCs w:val="24"/>
                <w:lang w:val="en-GB"/>
              </w:rPr>
              <w:t>We work with people who have experienced or are experiencing homelessness. We offer support to people experiencing challenges related to substance use, mental health and have complex health needs and who may have complex communication needs.</w:t>
            </w:r>
            <w:r w:rsidRPr="7E472F65" w:rsidR="5214EFA3">
              <w:rPr>
                <w:rFonts w:ascii="Calibri" w:hAnsi="Calibri" w:cs="Calibri" w:asciiTheme="minorAscii" w:hAnsiTheme="minorAscii" w:cstheme="minorAscii"/>
                <w:color w:val="000000" w:themeColor="text1" w:themeTint="FF" w:themeShade="FF"/>
                <w:sz w:val="24"/>
                <w:szCs w:val="24"/>
              </w:rPr>
              <w:t xml:space="preserve"> </w:t>
            </w:r>
          </w:p>
          <w:p w:rsidRPr="00E36661" w:rsidR="005C669E" w:rsidP="7E472F65" w:rsidRDefault="005C669E" w14:paraId="738610EB" w14:textId="77777777">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p>
        </w:tc>
      </w:tr>
      <w:tr w:rsidRPr="00E36661" w:rsidR="00372176" w:rsidTr="7E472F65" w14:paraId="3570E6AE" w14:textId="77777777">
        <w:trPr>
          <w:trHeight w:val="851"/>
        </w:trPr>
        <w:tc>
          <w:tcPr>
            <w:tcW w:w="1980" w:type="dxa"/>
            <w:tcBorders>
              <w:top w:val="dashSmallGap" w:color="A6A6A6" w:themeColor="background1" w:themeShade="A6" w:sz="4" w:space="0"/>
              <w:bottom w:val="dashSmallGap" w:color="A6A6A6" w:themeColor="background1" w:themeShade="A6" w:sz="4" w:space="0"/>
            </w:tcBorders>
            <w:shd w:val="clear" w:color="auto" w:fill="auto"/>
            <w:tcMar/>
            <w:vAlign w:val="center"/>
          </w:tcPr>
          <w:p w:rsidRPr="00E36661" w:rsidR="005C669E" w:rsidP="7E472F65" w:rsidRDefault="005C669E" w14:paraId="6A633D48"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F08E671">
              <w:rPr>
                <w:rFonts w:ascii="Calibri" w:hAnsi="Calibri" w:cs="Calibri" w:asciiTheme="minorAscii" w:hAnsiTheme="minorAscii" w:cstheme="minorAscii"/>
                <w:color w:val="000000" w:themeColor="text1" w:themeTint="FF" w:themeShade="FF"/>
                <w:sz w:val="24"/>
                <w:szCs w:val="24"/>
              </w:rPr>
              <w:t>Contact inside the organisation</w:t>
            </w:r>
          </w:p>
        </w:tc>
        <w:tc>
          <w:tcPr>
            <w:tcW w:w="7649" w:type="dxa"/>
            <w:tcBorders>
              <w:top w:val="dashSmallGap" w:color="A6A6A6" w:themeColor="background1" w:themeShade="A6" w:sz="4" w:space="0"/>
              <w:bottom w:val="dashSmallGap" w:color="A6A6A6" w:themeColor="background1" w:themeShade="A6" w:sz="4" w:space="0"/>
            </w:tcBorders>
            <w:shd w:val="clear" w:color="auto" w:fill="auto"/>
            <w:tcMar/>
          </w:tcPr>
          <w:p w:rsidRPr="00E36661" w:rsidR="006F1896" w:rsidP="7E472F65" w:rsidRDefault="006F1896" w14:paraId="463F29E8" w14:textId="0D84F702">
            <w:pPr>
              <w:pStyle w:val="Normal"/>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p>
          <w:p w:rsidRPr="00E36661" w:rsidR="005C669E" w:rsidP="7E472F65" w:rsidRDefault="005C669E" w14:paraId="3B7B4B86" w14:textId="0D648F56">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r w:rsidRPr="7E472F65" w:rsidR="12B6A731">
              <w:rPr>
                <w:rFonts w:ascii="Calibri" w:hAnsi="Calibri" w:cs="Calibri" w:asciiTheme="minorAscii" w:hAnsiTheme="minorAscii" w:cstheme="minorAscii"/>
                <w:color w:val="000000" w:themeColor="text1" w:themeTint="FF" w:themeShade="FF"/>
                <w:sz w:val="24"/>
                <w:szCs w:val="24"/>
              </w:rPr>
              <w:t xml:space="preserve">Giving and receiving </w:t>
            </w:r>
            <w:r w:rsidRPr="7E472F65" w:rsidR="12B6A731">
              <w:rPr>
                <w:rFonts w:ascii="Calibri" w:hAnsi="Calibri" w:cs="Calibri" w:asciiTheme="minorAscii" w:hAnsiTheme="minorAscii" w:cstheme="minorAscii"/>
                <w:color w:val="000000" w:themeColor="text1" w:themeTint="FF" w:themeShade="FF"/>
                <w:sz w:val="24"/>
                <w:szCs w:val="24"/>
              </w:rPr>
              <w:t>objective</w:t>
            </w:r>
            <w:r w:rsidRPr="7E472F65" w:rsidR="12B6A731">
              <w:rPr>
                <w:rFonts w:ascii="Calibri" w:hAnsi="Calibri" w:cs="Calibri" w:asciiTheme="minorAscii" w:hAnsiTheme="minorAscii" w:cstheme="minorAscii"/>
                <w:color w:val="000000" w:themeColor="text1" w:themeTint="FF" w:themeShade="FF"/>
                <w:sz w:val="24"/>
                <w:szCs w:val="24"/>
              </w:rPr>
              <w:t xml:space="preserve"> feedback with other staff, one to one, during team discussions and Support and Supervision.</w:t>
            </w:r>
          </w:p>
          <w:p w:rsidRPr="00E36661" w:rsidR="005C669E" w:rsidP="7E472F65" w:rsidRDefault="005C669E" w14:paraId="5630AD66" w14:textId="2E13BCD8">
            <w:pPr>
              <w:pStyle w:val="Normal"/>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p>
        </w:tc>
      </w:tr>
      <w:tr w:rsidRPr="00E36661" w:rsidR="00372176" w:rsidTr="7E472F65" w14:paraId="421104DF" w14:textId="77777777">
        <w:trPr>
          <w:trHeight w:val="851"/>
        </w:trPr>
        <w:tc>
          <w:tcPr>
            <w:tcW w:w="1980" w:type="dxa"/>
            <w:tcBorders>
              <w:top w:val="dashSmallGap" w:color="A6A6A6" w:themeColor="background1" w:themeShade="A6" w:sz="4" w:space="0"/>
              <w:bottom w:val="nil"/>
            </w:tcBorders>
            <w:shd w:val="clear" w:color="auto" w:fill="auto"/>
            <w:tcMar/>
            <w:vAlign w:val="center"/>
          </w:tcPr>
          <w:p w:rsidRPr="00E36661" w:rsidR="005C669E" w:rsidP="7E472F65" w:rsidRDefault="000D051A" w14:paraId="4C7A1A5A"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00D051A">
              <w:rPr>
                <w:rFonts w:ascii="Calibri" w:hAnsi="Calibri" w:cs="Calibri" w:asciiTheme="minorAscii" w:hAnsiTheme="minorAscii" w:cstheme="minorAscii"/>
                <w:color w:val="000000" w:themeColor="text1" w:themeTint="FF" w:themeShade="FF"/>
                <w:sz w:val="24"/>
                <w:szCs w:val="24"/>
              </w:rPr>
              <w:t>Contact outside the organisation</w:t>
            </w:r>
          </w:p>
        </w:tc>
        <w:tc>
          <w:tcPr>
            <w:tcW w:w="7649" w:type="dxa"/>
            <w:tcBorders>
              <w:top w:val="dashSmallGap" w:color="A6A6A6" w:themeColor="background1" w:themeShade="A6" w:sz="4" w:space="0"/>
              <w:bottom w:val="nil"/>
            </w:tcBorders>
            <w:shd w:val="clear" w:color="auto" w:fill="auto"/>
            <w:tcMar/>
          </w:tcPr>
          <w:p w:rsidRPr="00E36661" w:rsidR="00EF28C3" w:rsidP="7E472F65" w:rsidRDefault="00EF28C3" w14:paraId="2BA226A1" w14:textId="2F89D0FF">
            <w:pPr>
              <w:pStyle w:val="Normal"/>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p>
          <w:p w:rsidRPr="00E36661" w:rsidR="005C669E" w:rsidP="7E472F65" w:rsidRDefault="005C669E" w14:paraId="0DE4B5B7" w14:textId="34B5EF61">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r w:rsidRPr="7E472F65" w:rsidR="3973184C">
              <w:rPr>
                <w:rFonts w:ascii="Calibri" w:hAnsi="Calibri" w:cs="Calibri" w:asciiTheme="minorAscii" w:hAnsiTheme="minorAscii" w:cstheme="minorAscii"/>
                <w:color w:val="000000" w:themeColor="text1" w:themeTint="FF" w:themeShade="FF"/>
                <w:sz w:val="24"/>
                <w:szCs w:val="24"/>
              </w:rPr>
              <w:t>Dedicated Support Worker / Key Worker</w:t>
            </w:r>
            <w:r w:rsidRPr="7E472F65" w:rsidR="096CB24B">
              <w:rPr>
                <w:rFonts w:ascii="Calibri" w:hAnsi="Calibri" w:cs="Calibri" w:asciiTheme="minorAscii" w:hAnsiTheme="minorAscii" w:cstheme="minorAscii"/>
                <w:color w:val="000000" w:themeColor="text1" w:themeTint="FF" w:themeShade="FF"/>
                <w:sz w:val="24"/>
                <w:szCs w:val="24"/>
              </w:rPr>
              <w:t>s will be expected to do i</w:t>
            </w:r>
            <w:r w:rsidRPr="7E472F65" w:rsidR="3FF6EA73">
              <w:rPr>
                <w:rFonts w:ascii="Calibri" w:hAnsi="Calibri" w:cs="Calibri" w:asciiTheme="minorAscii" w:hAnsiTheme="minorAscii" w:cstheme="minorAscii"/>
                <w:color w:val="000000" w:themeColor="text1" w:themeTint="FF" w:themeShade="FF"/>
                <w:sz w:val="24"/>
                <w:szCs w:val="24"/>
              </w:rPr>
              <w:t>nter-agency</w:t>
            </w:r>
            <w:r w:rsidRPr="7E472F65" w:rsidR="5F48176B">
              <w:rPr>
                <w:rFonts w:ascii="Calibri" w:hAnsi="Calibri" w:cs="Calibri" w:asciiTheme="minorAscii" w:hAnsiTheme="minorAscii" w:cstheme="minorAscii"/>
                <w:color w:val="000000" w:themeColor="text1" w:themeTint="FF" w:themeShade="FF"/>
                <w:sz w:val="24"/>
                <w:szCs w:val="24"/>
              </w:rPr>
              <w:t xml:space="preserve"> working, communication with Housing Providers, Social Care Direct, Social Workers, </w:t>
            </w:r>
            <w:r w:rsidRPr="7E472F65" w:rsidR="4243B243">
              <w:rPr>
                <w:rFonts w:ascii="Calibri" w:hAnsi="Calibri" w:cs="Calibri" w:asciiTheme="minorAscii" w:hAnsiTheme="minorAscii" w:cstheme="minorAscii"/>
                <w:color w:val="000000" w:themeColor="text1" w:themeTint="FF" w:themeShade="FF"/>
                <w:sz w:val="24"/>
                <w:szCs w:val="24"/>
              </w:rPr>
              <w:t>specialised</w:t>
            </w:r>
            <w:r w:rsidRPr="7E472F65" w:rsidR="5F48176B">
              <w:rPr>
                <w:rFonts w:ascii="Calibri" w:hAnsi="Calibri" w:cs="Calibri" w:asciiTheme="minorAscii" w:hAnsiTheme="minorAscii" w:cstheme="minorAscii"/>
                <w:color w:val="000000" w:themeColor="text1" w:themeTint="FF" w:themeShade="FF"/>
                <w:sz w:val="24"/>
                <w:szCs w:val="24"/>
              </w:rPr>
              <w:t xml:space="preserve"> support agencies</w:t>
            </w:r>
            <w:r w:rsidRPr="7E472F65" w:rsidR="2F4036EB">
              <w:rPr>
                <w:rFonts w:ascii="Calibri" w:hAnsi="Calibri" w:cs="Calibri" w:asciiTheme="minorAscii" w:hAnsiTheme="minorAscii" w:cstheme="minorAscii"/>
                <w:color w:val="000000" w:themeColor="text1" w:themeTint="FF" w:themeShade="FF"/>
                <w:sz w:val="24"/>
                <w:szCs w:val="24"/>
              </w:rPr>
              <w:t xml:space="preserve"> and local charities and organisations</w:t>
            </w:r>
            <w:r w:rsidRPr="7E472F65" w:rsidR="5F48176B">
              <w:rPr>
                <w:rFonts w:ascii="Calibri" w:hAnsi="Calibri" w:cs="Calibri" w:asciiTheme="minorAscii" w:hAnsiTheme="minorAscii" w:cstheme="minorAscii"/>
                <w:color w:val="000000" w:themeColor="text1" w:themeTint="FF" w:themeShade="FF"/>
                <w:sz w:val="24"/>
                <w:szCs w:val="24"/>
              </w:rPr>
              <w:t>.</w:t>
            </w:r>
          </w:p>
        </w:tc>
      </w:tr>
      <w:tr w:rsidRPr="00E36661" w:rsidR="00372176" w:rsidTr="7E472F65" w14:paraId="66204FF1" w14:textId="77777777">
        <w:trPr>
          <w:trHeight w:val="171"/>
        </w:trPr>
        <w:tc>
          <w:tcPr>
            <w:tcW w:w="1980" w:type="dxa"/>
            <w:tcBorders>
              <w:top w:val="nil"/>
              <w:bottom w:val="single" w:color="auto" w:sz="4" w:space="0"/>
              <w:right w:val="dashSmallGap" w:color="A6A6A6" w:themeColor="background1" w:themeShade="A6" w:sz="4" w:space="0"/>
            </w:tcBorders>
            <w:shd w:val="clear" w:color="auto" w:fill="auto"/>
            <w:tcMar/>
          </w:tcPr>
          <w:p w:rsidRPr="00E36661" w:rsidR="005C669E" w:rsidP="7E472F65" w:rsidRDefault="005C669E" w14:paraId="2DBF0D7D"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p>
        </w:tc>
        <w:tc>
          <w:tcPr>
            <w:tcW w:w="7649" w:type="dxa"/>
            <w:tcBorders>
              <w:top w:val="nil"/>
              <w:left w:val="dashSmallGap" w:color="A6A6A6" w:themeColor="background1" w:themeShade="A6" w:sz="4" w:space="0"/>
              <w:bottom w:val="single" w:color="auto" w:sz="4" w:space="0"/>
            </w:tcBorders>
            <w:shd w:val="clear" w:color="auto" w:fill="auto"/>
            <w:tcMar/>
          </w:tcPr>
          <w:p w:rsidRPr="00E36661" w:rsidR="005C669E" w:rsidP="7E472F65" w:rsidRDefault="005C669E" w14:paraId="6B62F1B3"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p>
        </w:tc>
      </w:tr>
    </w:tbl>
    <w:p w:rsidRPr="00E36661" w:rsidR="005C669E" w:rsidP="7E472F65" w:rsidRDefault="005C669E" w14:paraId="02F2C34E" w14:textId="77777777">
      <w:pPr>
        <w:shd w:val="clear" w:color="auto" w:fill="FFFFFF" w:themeFill="background1"/>
        <w:rPr>
          <w:rFonts w:ascii="Calibri" w:hAnsi="Calibri" w:cs="Calibri" w:asciiTheme="minorAscii" w:hAnsiTheme="minorAscii" w:cstheme="minorAscii"/>
          <w:color w:val="000000" w:themeColor="text1" w:themeTint="FF" w:themeShade="FF"/>
          <w:sz w:val="16"/>
          <w:szCs w:val="16"/>
        </w:rPr>
      </w:pPr>
    </w:p>
    <w:tbl>
      <w:tblPr>
        <w:tblW w:w="9629" w:type="dxa"/>
        <w:tblBorders>
          <w:top w:val="single" w:color="auto" w:sz="4" w:space="0"/>
          <w:left w:val="single" w:color="auto" w:sz="4" w:space="0"/>
          <w:bottom w:val="single" w:color="auto" w:sz="4" w:space="0"/>
          <w:right w:val="single" w:color="auto" w:sz="4" w:space="0"/>
          <w:insideV w:val="dashSmallGap" w:color="BFBFBF" w:sz="4" w:space="0"/>
        </w:tblBorders>
        <w:tblLook w:val="04A0" w:firstRow="1" w:lastRow="0" w:firstColumn="1" w:lastColumn="0" w:noHBand="0" w:noVBand="1"/>
      </w:tblPr>
      <w:tblGrid>
        <w:gridCol w:w="1980"/>
        <w:gridCol w:w="7649"/>
      </w:tblGrid>
      <w:tr w:rsidRPr="00E36661" w:rsidR="00372176" w:rsidTr="7E472F65" w14:paraId="52FDB35E" w14:textId="77777777">
        <w:trPr>
          <w:trHeight w:val="454"/>
        </w:trPr>
        <w:tc>
          <w:tcPr>
            <w:tcW w:w="9629" w:type="dxa"/>
            <w:gridSpan w:val="2"/>
            <w:tcBorders>
              <w:top w:val="single" w:color="auto" w:sz="4" w:space="0"/>
              <w:bottom w:val="dashSmallGap" w:color="A6A6A6" w:themeColor="background1" w:themeShade="A6" w:sz="4" w:space="0"/>
            </w:tcBorders>
            <w:shd w:val="clear" w:color="auto" w:fill="auto"/>
            <w:tcMar/>
          </w:tcPr>
          <w:p w:rsidRPr="00E36661" w:rsidR="000D051A" w:rsidP="7E472F65" w:rsidRDefault="000D051A" w14:paraId="08EEFE3F"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00D051A">
              <w:rPr>
                <w:rFonts w:ascii="Calibri" w:hAnsi="Calibri" w:cs="Calibri" w:asciiTheme="minorAscii" w:hAnsiTheme="minorAscii" w:cstheme="minorAscii"/>
                <w:color w:val="000000" w:themeColor="text1" w:themeTint="FF" w:themeShade="FF"/>
                <w:sz w:val="24"/>
                <w:szCs w:val="24"/>
              </w:rPr>
              <w:t>Competencies required</w:t>
            </w:r>
          </w:p>
        </w:tc>
      </w:tr>
      <w:tr w:rsidRPr="00E36661" w:rsidR="00372176" w:rsidTr="7E472F65" w14:paraId="1708ABBA" w14:textId="77777777">
        <w:trPr>
          <w:trHeight w:val="851"/>
        </w:trPr>
        <w:tc>
          <w:tcPr>
            <w:tcW w:w="1980" w:type="dxa"/>
            <w:tcBorders>
              <w:top w:val="dashSmallGap" w:color="A6A6A6" w:themeColor="background1" w:themeShade="A6" w:sz="4" w:space="0"/>
              <w:bottom w:val="nil"/>
            </w:tcBorders>
            <w:shd w:val="clear" w:color="auto" w:fill="auto"/>
            <w:tcMar/>
            <w:vAlign w:val="center"/>
          </w:tcPr>
          <w:p w:rsidRPr="00E36661" w:rsidR="000D051A" w:rsidP="7E472F65" w:rsidRDefault="000D051A" w14:paraId="4D6EB652"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00D051A">
              <w:rPr>
                <w:rFonts w:ascii="Calibri" w:hAnsi="Calibri" w:cs="Calibri" w:asciiTheme="minorAscii" w:hAnsiTheme="minorAscii" w:cstheme="minorAscii"/>
                <w:color w:val="000000" w:themeColor="text1" w:themeTint="FF" w:themeShade="FF"/>
                <w:sz w:val="24"/>
                <w:szCs w:val="24"/>
              </w:rPr>
              <w:t>Core Competencies</w:t>
            </w:r>
          </w:p>
        </w:tc>
        <w:tc>
          <w:tcPr>
            <w:tcW w:w="7649" w:type="dxa"/>
            <w:tcBorders>
              <w:top w:val="dashSmallGap" w:color="A6A6A6" w:themeColor="background1" w:themeShade="A6" w:sz="4" w:space="0"/>
              <w:bottom w:val="nil"/>
            </w:tcBorders>
            <w:shd w:val="clear" w:color="auto" w:fill="auto"/>
            <w:tcMar/>
          </w:tcPr>
          <w:p w:rsidRPr="00E36661" w:rsidR="000D051A" w:rsidP="7E472F65" w:rsidRDefault="00580A8E" w14:paraId="0898CA14" w14:textId="72876AB9">
            <w:pPr>
              <w:pStyle w:val="NoSpacing"/>
              <w:numPr>
                <w:ilvl w:val="0"/>
                <w:numId w:val="12"/>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542DC641">
              <w:rPr>
                <w:rFonts w:ascii="Calibri" w:hAnsi="Calibri" w:cs="Calibri" w:asciiTheme="minorAscii" w:hAnsiTheme="minorAscii" w:cstheme="minorAscii"/>
                <w:color w:val="000000" w:themeColor="text1" w:themeTint="FF" w:themeShade="FF"/>
                <w:sz w:val="24"/>
                <w:szCs w:val="24"/>
              </w:rPr>
              <w:t>Promote choice, well</w:t>
            </w:r>
            <w:r w:rsidRPr="7E472F65" w:rsidR="56427514">
              <w:rPr>
                <w:rFonts w:ascii="Calibri" w:hAnsi="Calibri" w:cs="Calibri" w:asciiTheme="minorAscii" w:hAnsiTheme="minorAscii" w:cstheme="minorAscii"/>
                <w:color w:val="000000" w:themeColor="text1" w:themeTint="FF" w:themeShade="FF"/>
                <w:sz w:val="24"/>
                <w:szCs w:val="24"/>
              </w:rPr>
              <w:t>-being</w:t>
            </w:r>
            <w:r w:rsidRPr="7E472F65" w:rsidR="2FFF5CFE">
              <w:rPr>
                <w:rFonts w:ascii="Calibri" w:hAnsi="Calibri" w:cs="Calibri" w:asciiTheme="minorAscii" w:hAnsiTheme="minorAscii" w:cstheme="minorAscii"/>
                <w:color w:val="000000" w:themeColor="text1" w:themeTint="FF" w:themeShade="FF"/>
                <w:sz w:val="24"/>
                <w:szCs w:val="24"/>
              </w:rPr>
              <w:t>, positive risk taking</w:t>
            </w:r>
            <w:r w:rsidRPr="7E472F65" w:rsidR="56427514">
              <w:rPr>
                <w:rFonts w:ascii="Calibri" w:hAnsi="Calibri" w:cs="Calibri" w:asciiTheme="minorAscii" w:hAnsiTheme="minorAscii" w:cstheme="minorAscii"/>
                <w:color w:val="000000" w:themeColor="text1" w:themeTint="FF" w:themeShade="FF"/>
                <w:sz w:val="24"/>
                <w:szCs w:val="24"/>
              </w:rPr>
              <w:t xml:space="preserve"> and the protection of </w:t>
            </w:r>
            <w:r w:rsidRPr="7E472F65" w:rsidR="224EB73A">
              <w:rPr>
                <w:rFonts w:ascii="Calibri" w:hAnsi="Calibri" w:cs="Calibri" w:asciiTheme="minorAscii" w:hAnsiTheme="minorAscii" w:cstheme="minorAscii"/>
                <w:color w:val="000000" w:themeColor="text1" w:themeTint="FF" w:themeShade="FF"/>
                <w:sz w:val="24"/>
                <w:szCs w:val="24"/>
              </w:rPr>
              <w:t>the people we support</w:t>
            </w:r>
            <w:r w:rsidRPr="7E472F65" w:rsidR="56427514">
              <w:rPr>
                <w:rFonts w:ascii="Calibri" w:hAnsi="Calibri" w:cs="Calibri" w:asciiTheme="minorAscii" w:hAnsiTheme="minorAscii" w:cstheme="minorAscii"/>
                <w:color w:val="000000" w:themeColor="text1" w:themeTint="FF" w:themeShade="FF"/>
                <w:sz w:val="24"/>
                <w:szCs w:val="24"/>
              </w:rPr>
              <w:t xml:space="preserve"> from risk of danger, </w:t>
            </w:r>
            <w:r w:rsidRPr="7E472F65" w:rsidR="56427514">
              <w:rPr>
                <w:rFonts w:ascii="Calibri" w:hAnsi="Calibri" w:cs="Calibri" w:asciiTheme="minorAscii" w:hAnsiTheme="minorAscii" w:cstheme="minorAscii"/>
                <w:color w:val="000000" w:themeColor="text1" w:themeTint="FF" w:themeShade="FF"/>
                <w:sz w:val="24"/>
                <w:szCs w:val="24"/>
              </w:rPr>
              <w:t>harm</w:t>
            </w:r>
            <w:r w:rsidRPr="7E472F65" w:rsidR="56427514">
              <w:rPr>
                <w:rFonts w:ascii="Calibri" w:hAnsi="Calibri" w:cs="Calibri" w:asciiTheme="minorAscii" w:hAnsiTheme="minorAscii" w:cstheme="minorAscii"/>
                <w:color w:val="000000" w:themeColor="text1" w:themeTint="FF" w:themeShade="FF"/>
                <w:sz w:val="24"/>
                <w:szCs w:val="24"/>
              </w:rPr>
              <w:t xml:space="preserve"> or abuse.</w:t>
            </w:r>
          </w:p>
          <w:p w:rsidRPr="00E36661" w:rsidR="004569B1" w:rsidP="7E472F65" w:rsidRDefault="004569B1" w14:paraId="5D90DC1C" w14:textId="4C2C798E">
            <w:pPr>
              <w:pStyle w:val="NoSpacing"/>
              <w:numPr>
                <w:ilvl w:val="0"/>
                <w:numId w:val="12"/>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77A65CDB">
              <w:rPr>
                <w:rFonts w:ascii="Calibri" w:hAnsi="Calibri" w:cs="Calibri" w:asciiTheme="minorAscii" w:hAnsiTheme="minorAscii" w:cstheme="minorAscii"/>
                <w:color w:val="000000" w:themeColor="text1" w:themeTint="FF" w:themeShade="FF"/>
                <w:sz w:val="24"/>
                <w:szCs w:val="24"/>
              </w:rPr>
              <w:t>To work wit</w:t>
            </w:r>
            <w:r w:rsidRPr="7E472F65" w:rsidR="1E21B6BF">
              <w:rPr>
                <w:rFonts w:ascii="Calibri" w:hAnsi="Calibri" w:cs="Calibri" w:asciiTheme="minorAscii" w:hAnsiTheme="minorAscii" w:cstheme="minorAscii"/>
                <w:color w:val="000000" w:themeColor="text1" w:themeTint="FF" w:themeShade="FF"/>
                <w:sz w:val="24"/>
                <w:szCs w:val="24"/>
              </w:rPr>
              <w:t xml:space="preserve">h the </w:t>
            </w:r>
            <w:r w:rsidRPr="7E472F65" w:rsidR="1E21B6BF">
              <w:rPr>
                <w:rFonts w:ascii="Calibri" w:hAnsi="Calibri" w:cs="Calibri" w:asciiTheme="minorAscii" w:hAnsiTheme="minorAscii" w:cstheme="minorAscii"/>
                <w:color w:val="000000" w:themeColor="text1" w:themeTint="FF" w:themeShade="FF"/>
                <w:sz w:val="24"/>
                <w:szCs w:val="24"/>
              </w:rPr>
              <w:t>people</w:t>
            </w:r>
            <w:r w:rsidRPr="7E472F65" w:rsidR="1E21B6BF">
              <w:rPr>
                <w:rFonts w:ascii="Calibri" w:hAnsi="Calibri" w:cs="Calibri" w:asciiTheme="minorAscii" w:hAnsiTheme="minorAscii" w:cstheme="minorAscii"/>
                <w:color w:val="000000" w:themeColor="text1" w:themeTint="FF" w:themeShade="FF"/>
                <w:sz w:val="24"/>
                <w:szCs w:val="24"/>
              </w:rPr>
              <w:t xml:space="preserve"> we support</w:t>
            </w:r>
            <w:r w:rsidRPr="7E472F65" w:rsidR="68149F11">
              <w:rPr>
                <w:rFonts w:ascii="Calibri" w:hAnsi="Calibri" w:cs="Calibri" w:asciiTheme="minorAscii" w:hAnsiTheme="minorAscii" w:cstheme="minorAscii"/>
                <w:color w:val="000000" w:themeColor="text1" w:themeTint="FF" w:themeShade="FF"/>
                <w:sz w:val="24"/>
                <w:szCs w:val="24"/>
              </w:rPr>
              <w:t xml:space="preserve"> </w:t>
            </w:r>
            <w:r w:rsidRPr="7E472F65" w:rsidR="77A65CDB">
              <w:rPr>
                <w:rFonts w:ascii="Calibri" w:hAnsi="Calibri" w:cs="Calibri" w:asciiTheme="minorAscii" w:hAnsiTheme="minorAscii" w:cstheme="minorAscii"/>
                <w:color w:val="000000" w:themeColor="text1" w:themeTint="FF" w:themeShade="FF"/>
                <w:sz w:val="24"/>
                <w:szCs w:val="24"/>
              </w:rPr>
              <w:t xml:space="preserve">to develop and deliver person-centred </w:t>
            </w:r>
            <w:r w:rsidRPr="7E472F65" w:rsidR="200207E7">
              <w:rPr>
                <w:rFonts w:ascii="Calibri" w:hAnsi="Calibri" w:cs="Calibri" w:asciiTheme="minorAscii" w:hAnsiTheme="minorAscii" w:cstheme="minorAscii"/>
                <w:color w:val="000000" w:themeColor="text1" w:themeTint="FF" w:themeShade="FF"/>
                <w:sz w:val="24"/>
                <w:szCs w:val="24"/>
              </w:rPr>
              <w:t xml:space="preserve">and trauma informed </w:t>
            </w:r>
            <w:r w:rsidRPr="7E472F65" w:rsidR="77A65CDB">
              <w:rPr>
                <w:rFonts w:ascii="Calibri" w:hAnsi="Calibri" w:cs="Calibri" w:asciiTheme="minorAscii" w:hAnsiTheme="minorAscii" w:cstheme="minorAscii"/>
                <w:color w:val="000000" w:themeColor="text1" w:themeTint="FF" w:themeShade="FF"/>
                <w:sz w:val="24"/>
                <w:szCs w:val="24"/>
              </w:rPr>
              <w:t>support</w:t>
            </w:r>
            <w:r w:rsidRPr="7E472F65" w:rsidR="0679EC61">
              <w:rPr>
                <w:rFonts w:ascii="Calibri" w:hAnsi="Calibri" w:cs="Calibri" w:asciiTheme="minorAscii" w:hAnsiTheme="minorAscii" w:cstheme="minorAscii"/>
                <w:color w:val="000000" w:themeColor="text1" w:themeTint="FF" w:themeShade="FF"/>
                <w:sz w:val="24"/>
                <w:szCs w:val="24"/>
              </w:rPr>
              <w:t xml:space="preserve">, to include </w:t>
            </w:r>
            <w:r w:rsidRPr="7E472F65" w:rsidR="583BB85D">
              <w:rPr>
                <w:rFonts w:ascii="Calibri" w:hAnsi="Calibri" w:cs="Calibri" w:asciiTheme="minorAscii" w:hAnsiTheme="minorAscii" w:cstheme="minorAscii"/>
                <w:color w:val="000000" w:themeColor="text1" w:themeTint="FF" w:themeShade="FF"/>
                <w:sz w:val="24"/>
                <w:szCs w:val="24"/>
              </w:rPr>
              <w:t xml:space="preserve">important people in their life if </w:t>
            </w:r>
            <w:r w:rsidRPr="7E472F65" w:rsidR="583BB85D">
              <w:rPr>
                <w:rFonts w:ascii="Calibri" w:hAnsi="Calibri" w:cs="Calibri" w:asciiTheme="minorAscii" w:hAnsiTheme="minorAscii" w:cstheme="minorAscii"/>
                <w:color w:val="000000" w:themeColor="text1" w:themeTint="FF" w:themeShade="FF"/>
                <w:sz w:val="24"/>
                <w:szCs w:val="24"/>
              </w:rPr>
              <w:t>appropriate</w:t>
            </w:r>
            <w:r w:rsidRPr="7E472F65" w:rsidR="583BB85D">
              <w:rPr>
                <w:rFonts w:ascii="Calibri" w:hAnsi="Calibri" w:cs="Calibri" w:asciiTheme="minorAscii" w:hAnsiTheme="minorAscii" w:cstheme="minorAscii"/>
                <w:color w:val="000000" w:themeColor="text1" w:themeTint="FF" w:themeShade="FF"/>
                <w:sz w:val="24"/>
                <w:szCs w:val="24"/>
              </w:rPr>
              <w:t xml:space="preserve">. </w:t>
            </w:r>
          </w:p>
          <w:p w:rsidRPr="00E36661" w:rsidR="00755DC3" w:rsidP="7E472F65" w:rsidRDefault="00755DC3" w14:paraId="42EA59B4" w14:textId="77777777">
            <w:pPr>
              <w:pStyle w:val="NoSpacing"/>
              <w:numPr>
                <w:ilvl w:val="0"/>
                <w:numId w:val="12"/>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457F26D2">
              <w:rPr>
                <w:rFonts w:ascii="Calibri" w:hAnsi="Calibri" w:cs="Calibri" w:asciiTheme="minorAscii" w:hAnsiTheme="minorAscii" w:cstheme="minorAscii"/>
                <w:color w:val="000000" w:themeColor="text1" w:themeTint="FF" w:themeShade="FF"/>
                <w:sz w:val="24"/>
                <w:szCs w:val="24"/>
              </w:rPr>
              <w:t xml:space="preserve">To encourage </w:t>
            </w:r>
            <w:r w:rsidRPr="7E472F65" w:rsidR="1E177D4A">
              <w:rPr>
                <w:rFonts w:ascii="Calibri" w:hAnsi="Calibri" w:cs="Calibri" w:asciiTheme="minorAscii" w:hAnsiTheme="minorAscii" w:cstheme="minorAscii"/>
                <w:color w:val="000000" w:themeColor="text1" w:themeTint="FF" w:themeShade="FF"/>
                <w:sz w:val="24"/>
                <w:szCs w:val="24"/>
              </w:rPr>
              <w:t>tenants</w:t>
            </w:r>
            <w:r w:rsidRPr="7E472F65" w:rsidR="457F26D2">
              <w:rPr>
                <w:rFonts w:ascii="Calibri" w:hAnsi="Calibri" w:cs="Calibri" w:asciiTheme="minorAscii" w:hAnsiTheme="minorAscii" w:cstheme="minorAscii"/>
                <w:color w:val="000000" w:themeColor="text1" w:themeTint="FF" w:themeShade="FF"/>
                <w:sz w:val="24"/>
                <w:szCs w:val="24"/>
              </w:rPr>
              <w:t xml:space="preserve"> to take an active role in </w:t>
            </w:r>
            <w:r w:rsidRPr="7E472F65" w:rsidR="3343E1EA">
              <w:rPr>
                <w:rFonts w:ascii="Calibri" w:hAnsi="Calibri" w:cs="Calibri" w:asciiTheme="minorAscii" w:hAnsiTheme="minorAscii" w:cstheme="minorAscii"/>
                <w:color w:val="000000" w:themeColor="text1" w:themeTint="FF" w:themeShade="FF"/>
                <w:sz w:val="24"/>
                <w:szCs w:val="24"/>
              </w:rPr>
              <w:t xml:space="preserve">service </w:t>
            </w:r>
            <w:r w:rsidRPr="7E472F65" w:rsidR="124812B6">
              <w:rPr>
                <w:rFonts w:ascii="Calibri" w:hAnsi="Calibri" w:cs="Calibri" w:asciiTheme="minorAscii" w:hAnsiTheme="minorAscii" w:cstheme="minorAscii"/>
                <w:color w:val="000000" w:themeColor="text1" w:themeTint="FF" w:themeShade="FF"/>
                <w:sz w:val="24"/>
                <w:szCs w:val="24"/>
              </w:rPr>
              <w:t>improvement,</w:t>
            </w:r>
            <w:r w:rsidRPr="7E472F65" w:rsidR="3343E1EA">
              <w:rPr>
                <w:rFonts w:ascii="Calibri" w:hAnsi="Calibri" w:cs="Calibri" w:asciiTheme="minorAscii" w:hAnsiTheme="minorAscii" w:cstheme="minorAscii"/>
                <w:color w:val="000000" w:themeColor="text1" w:themeTint="FF" w:themeShade="FF"/>
                <w:sz w:val="24"/>
                <w:szCs w:val="24"/>
              </w:rPr>
              <w:t xml:space="preserve"> </w:t>
            </w:r>
            <w:r w:rsidRPr="7E472F65" w:rsidR="457F26D2">
              <w:rPr>
                <w:rFonts w:ascii="Calibri" w:hAnsi="Calibri" w:cs="Calibri" w:asciiTheme="minorAscii" w:hAnsiTheme="minorAscii" w:cstheme="minorAscii"/>
                <w:color w:val="000000" w:themeColor="text1" w:themeTint="FF" w:themeShade="FF"/>
                <w:sz w:val="24"/>
                <w:szCs w:val="24"/>
              </w:rPr>
              <w:t>their support and in all decisions r</w:t>
            </w:r>
            <w:r w:rsidRPr="7E472F65" w:rsidR="124812B6">
              <w:rPr>
                <w:rFonts w:ascii="Calibri" w:hAnsi="Calibri" w:cs="Calibri" w:asciiTheme="minorAscii" w:hAnsiTheme="minorAscii" w:cstheme="minorAscii"/>
                <w:color w:val="000000" w:themeColor="text1" w:themeTint="FF" w:themeShade="FF"/>
                <w:sz w:val="24"/>
                <w:szCs w:val="24"/>
              </w:rPr>
              <w:t>elating to them or their tenancy</w:t>
            </w:r>
            <w:r w:rsidRPr="7E472F65" w:rsidR="457F26D2">
              <w:rPr>
                <w:rFonts w:ascii="Calibri" w:hAnsi="Calibri" w:cs="Calibri" w:asciiTheme="minorAscii" w:hAnsiTheme="minorAscii" w:cstheme="minorAscii"/>
                <w:color w:val="000000" w:themeColor="text1" w:themeTint="FF" w:themeShade="FF"/>
                <w:sz w:val="24"/>
                <w:szCs w:val="24"/>
              </w:rPr>
              <w:t>.</w:t>
            </w:r>
          </w:p>
          <w:p w:rsidR="799C584D" w:rsidP="7E472F65" w:rsidRDefault="799C584D" w14:paraId="0BA3C371" w14:textId="2B2ED646">
            <w:pPr>
              <w:pStyle w:val="NoSpacing"/>
              <w:numPr>
                <w:ilvl w:val="0"/>
                <w:numId w:val="12"/>
              </w:numPr>
              <w:suppressLineNumbers w:val="0"/>
              <w:shd w:val="clear" w:color="auto" w:fill="FFFFFF" w:themeFill="background1"/>
              <w:bidi w:val="0"/>
              <w:spacing w:before="0" w:beforeAutospacing="off" w:after="0" w:afterAutospacing="off" w:line="259" w:lineRule="auto"/>
              <w:ind w:left="720" w:right="0" w:hanging="360"/>
              <w:jc w:val="left"/>
              <w:rPr>
                <w:rFonts w:ascii="Calibri" w:hAnsi="Calibri" w:cs="Calibri" w:asciiTheme="minorAscii" w:hAnsiTheme="minorAscii" w:cstheme="minorAscii"/>
                <w:color w:val="000000" w:themeColor="text1" w:themeTint="FF" w:themeShade="FF"/>
                <w:sz w:val="22"/>
                <w:szCs w:val="22"/>
              </w:rPr>
            </w:pPr>
            <w:r w:rsidRPr="7E472F65" w:rsidR="2ADE9D8F">
              <w:rPr>
                <w:rFonts w:ascii="Calibri" w:hAnsi="Calibri" w:cs="Calibri" w:asciiTheme="minorAscii" w:hAnsiTheme="minorAscii" w:cstheme="minorAscii"/>
                <w:color w:val="000000" w:themeColor="text1" w:themeTint="FF" w:themeShade="FF"/>
                <w:sz w:val="24"/>
                <w:szCs w:val="24"/>
              </w:rPr>
              <w:t xml:space="preserve">To support people with unconditional positive regard, understanding that behaviours </w:t>
            </w:r>
            <w:r w:rsidRPr="7E472F65" w:rsidR="05B58CF1">
              <w:rPr>
                <w:rFonts w:ascii="Calibri" w:hAnsi="Calibri" w:cs="Calibri" w:asciiTheme="minorAscii" w:hAnsiTheme="minorAscii" w:cstheme="minorAscii"/>
                <w:color w:val="000000" w:themeColor="text1" w:themeTint="FF" w:themeShade="FF"/>
                <w:sz w:val="24"/>
                <w:szCs w:val="24"/>
              </w:rPr>
              <w:t>perceived</w:t>
            </w:r>
            <w:r w:rsidRPr="7E472F65" w:rsidR="2ADE9D8F">
              <w:rPr>
                <w:rFonts w:ascii="Calibri" w:hAnsi="Calibri" w:cs="Calibri" w:asciiTheme="minorAscii" w:hAnsiTheme="minorAscii" w:cstheme="minorAscii"/>
                <w:color w:val="000000" w:themeColor="text1" w:themeTint="FF" w:themeShade="FF"/>
                <w:sz w:val="24"/>
                <w:szCs w:val="24"/>
              </w:rPr>
              <w:t xml:space="preserve"> as challenging often reflect underlying trauma, or unmet needs. Our response is respectful</w:t>
            </w:r>
            <w:r w:rsidRPr="7E472F65" w:rsidR="7495CF72">
              <w:rPr>
                <w:rFonts w:ascii="Calibri" w:hAnsi="Calibri" w:cs="Calibri" w:asciiTheme="minorAscii" w:hAnsiTheme="minorAscii" w:cstheme="minorAscii"/>
                <w:color w:val="000000" w:themeColor="text1" w:themeTint="FF" w:themeShade="FF"/>
                <w:sz w:val="24"/>
                <w:szCs w:val="24"/>
              </w:rPr>
              <w:t xml:space="preserve"> and compassionate. </w:t>
            </w:r>
          </w:p>
          <w:p w:rsidR="4813A0EE" w:rsidP="7E472F65" w:rsidRDefault="4813A0EE" w14:paraId="70055FBB" w14:textId="60A3A3A4">
            <w:pPr>
              <w:pStyle w:val="NoSpacing"/>
              <w:numPr>
                <w:ilvl w:val="0"/>
                <w:numId w:val="12"/>
              </w:numPr>
              <w:suppressLineNumbers w:val="0"/>
              <w:shd w:val="clear" w:color="auto" w:fill="FFFFFF" w:themeFill="background1"/>
              <w:bidi w:val="0"/>
              <w:spacing w:before="0" w:beforeAutospacing="off" w:after="0" w:afterAutospacing="off" w:line="259" w:lineRule="auto"/>
              <w:ind w:left="720" w:right="0" w:hanging="360"/>
              <w:jc w:val="left"/>
              <w:rPr>
                <w:rFonts w:ascii="Calibri" w:hAnsi="Calibri" w:cs="Calibri" w:asciiTheme="minorAscii" w:hAnsiTheme="minorAscii" w:cstheme="minorAscii"/>
                <w:color w:val="000000" w:themeColor="text1" w:themeTint="FF" w:themeShade="FF"/>
                <w:sz w:val="24"/>
                <w:szCs w:val="24"/>
              </w:rPr>
            </w:pPr>
            <w:r w:rsidRPr="7E472F65" w:rsidR="70B4CEE7">
              <w:rPr>
                <w:rFonts w:ascii="Calibri" w:hAnsi="Calibri" w:cs="Calibri" w:asciiTheme="minorAscii" w:hAnsiTheme="minorAscii" w:cstheme="minorAscii"/>
                <w:color w:val="000000" w:themeColor="text1" w:themeTint="FF" w:themeShade="FF"/>
                <w:sz w:val="24"/>
                <w:szCs w:val="24"/>
              </w:rPr>
              <w:t xml:space="preserve">To support people to become part of a community of choice, to take part in </w:t>
            </w:r>
            <w:r w:rsidRPr="7E472F65" w:rsidR="3BC25C85">
              <w:rPr>
                <w:rFonts w:ascii="Calibri" w:hAnsi="Calibri" w:cs="Calibri" w:asciiTheme="minorAscii" w:hAnsiTheme="minorAscii" w:cstheme="minorAscii"/>
                <w:color w:val="000000" w:themeColor="text1" w:themeTint="FF" w:themeShade="FF"/>
                <w:sz w:val="24"/>
                <w:szCs w:val="24"/>
              </w:rPr>
              <w:t>enjoyable and purposeful activities.</w:t>
            </w:r>
          </w:p>
          <w:p w:rsidRPr="00E36661" w:rsidR="00755DC3" w:rsidP="7E472F65" w:rsidRDefault="00755DC3" w14:paraId="63C8E8CB" w14:textId="77777777">
            <w:pPr>
              <w:pStyle w:val="NoSpacing"/>
              <w:numPr>
                <w:ilvl w:val="0"/>
                <w:numId w:val="12"/>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66B031D9">
              <w:rPr>
                <w:rFonts w:ascii="Calibri" w:hAnsi="Calibri" w:cs="Calibri" w:asciiTheme="minorAscii" w:hAnsiTheme="minorAscii" w:cstheme="minorAscii"/>
                <w:color w:val="000000" w:themeColor="text1" w:themeTint="FF" w:themeShade="FF"/>
                <w:sz w:val="24"/>
                <w:szCs w:val="24"/>
              </w:rPr>
              <w:t xml:space="preserve">To act as an advocate, or </w:t>
            </w:r>
            <w:r w:rsidRPr="7E472F65" w:rsidR="66B031D9">
              <w:rPr>
                <w:rFonts w:ascii="Calibri" w:hAnsi="Calibri" w:cs="Calibri" w:asciiTheme="minorAscii" w:hAnsiTheme="minorAscii" w:cstheme="minorAscii"/>
                <w:color w:val="000000" w:themeColor="text1" w:themeTint="FF" w:themeShade="FF"/>
                <w:sz w:val="24"/>
                <w:szCs w:val="24"/>
              </w:rPr>
              <w:t>facilitate</w:t>
            </w:r>
            <w:r w:rsidRPr="7E472F65" w:rsidR="66B031D9">
              <w:rPr>
                <w:rFonts w:ascii="Calibri" w:hAnsi="Calibri" w:cs="Calibri" w:asciiTheme="minorAscii" w:hAnsiTheme="minorAscii" w:cstheme="minorAscii"/>
                <w:color w:val="000000" w:themeColor="text1" w:themeTint="FF" w:themeShade="FF"/>
                <w:sz w:val="24"/>
                <w:szCs w:val="24"/>
              </w:rPr>
              <w:t xml:space="preserve"> advocacy, where </w:t>
            </w:r>
            <w:r w:rsidRPr="7E472F65" w:rsidR="66B031D9">
              <w:rPr>
                <w:rFonts w:ascii="Calibri" w:hAnsi="Calibri" w:cs="Calibri" w:asciiTheme="minorAscii" w:hAnsiTheme="minorAscii" w:cstheme="minorAscii"/>
                <w:color w:val="000000" w:themeColor="text1" w:themeTint="FF" w:themeShade="FF"/>
                <w:sz w:val="24"/>
                <w:szCs w:val="24"/>
              </w:rPr>
              <w:t>appropriate by</w:t>
            </w:r>
            <w:r w:rsidRPr="7E472F65" w:rsidR="66B031D9">
              <w:rPr>
                <w:rFonts w:ascii="Calibri" w:hAnsi="Calibri" w:cs="Calibri" w:asciiTheme="minorAscii" w:hAnsiTheme="minorAscii" w:cstheme="minorAscii"/>
                <w:color w:val="000000" w:themeColor="text1" w:themeTint="FF" w:themeShade="FF"/>
                <w:sz w:val="24"/>
                <w:szCs w:val="24"/>
              </w:rPr>
              <w:t xml:space="preserve"> acting on behalf of people who use the service.</w:t>
            </w:r>
          </w:p>
          <w:p w:rsidRPr="00E36661" w:rsidR="004569B1" w:rsidP="7E472F65" w:rsidRDefault="004569B1" w14:paraId="2BF9E6A7" w14:textId="51626FC6">
            <w:pPr>
              <w:pStyle w:val="NoSpacing"/>
              <w:numPr>
                <w:ilvl w:val="0"/>
                <w:numId w:val="12"/>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2F2389CF">
              <w:rPr>
                <w:rFonts w:ascii="Calibri" w:hAnsi="Calibri" w:cs="Calibri" w:asciiTheme="minorAscii" w:hAnsiTheme="minorAscii" w:cstheme="minorAscii"/>
                <w:color w:val="000000" w:themeColor="text1" w:themeTint="FF" w:themeShade="FF"/>
                <w:sz w:val="24"/>
                <w:szCs w:val="24"/>
              </w:rPr>
              <w:t>To promote effective communication and joint working partnership</w:t>
            </w:r>
            <w:r w:rsidRPr="7E472F65" w:rsidR="124812B6">
              <w:rPr>
                <w:rFonts w:ascii="Calibri" w:hAnsi="Calibri" w:cs="Calibri" w:asciiTheme="minorAscii" w:hAnsiTheme="minorAscii" w:cstheme="minorAscii"/>
                <w:color w:val="000000" w:themeColor="text1" w:themeTint="FF" w:themeShade="FF"/>
                <w:sz w:val="24"/>
                <w:szCs w:val="24"/>
              </w:rPr>
              <w:t xml:space="preserve"> with a range of</w:t>
            </w:r>
            <w:r w:rsidRPr="7E472F65" w:rsidR="2F2389CF">
              <w:rPr>
                <w:rFonts w:ascii="Calibri" w:hAnsi="Calibri" w:cs="Calibri" w:asciiTheme="minorAscii" w:hAnsiTheme="minorAscii" w:cstheme="minorAscii"/>
                <w:color w:val="000000" w:themeColor="text1" w:themeTint="FF" w:themeShade="FF"/>
                <w:sz w:val="24"/>
                <w:szCs w:val="24"/>
              </w:rPr>
              <w:t xml:space="preserve"> agencies to ensure the best possible outcomes for </w:t>
            </w:r>
            <w:r w:rsidRPr="7E472F65" w:rsidR="67C57D6C">
              <w:rPr>
                <w:rFonts w:ascii="Calibri" w:hAnsi="Calibri" w:cs="Calibri" w:asciiTheme="minorAscii" w:hAnsiTheme="minorAscii" w:cstheme="minorAscii"/>
                <w:color w:val="000000" w:themeColor="text1" w:themeTint="FF" w:themeShade="FF"/>
                <w:sz w:val="24"/>
                <w:szCs w:val="24"/>
              </w:rPr>
              <w:t>the people we support</w:t>
            </w:r>
            <w:r w:rsidRPr="7E472F65" w:rsidR="2F2389CF">
              <w:rPr>
                <w:rFonts w:ascii="Calibri" w:hAnsi="Calibri" w:cs="Calibri" w:asciiTheme="minorAscii" w:hAnsiTheme="minorAscii" w:cstheme="minorAscii"/>
                <w:color w:val="000000" w:themeColor="text1" w:themeTint="FF" w:themeShade="FF"/>
                <w:sz w:val="24"/>
                <w:szCs w:val="24"/>
              </w:rPr>
              <w:t>.</w:t>
            </w:r>
          </w:p>
          <w:p w:rsidRPr="00E36661" w:rsidR="004569B1" w:rsidP="7E472F65" w:rsidRDefault="00755DC3" w14:paraId="5DFEB902" w14:textId="77777777">
            <w:pPr>
              <w:pStyle w:val="NoSpacing"/>
              <w:numPr>
                <w:ilvl w:val="0"/>
                <w:numId w:val="12"/>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66B031D9">
              <w:rPr>
                <w:rFonts w:ascii="Calibri" w:hAnsi="Calibri" w:cs="Calibri" w:asciiTheme="minorAscii" w:hAnsiTheme="minorAscii" w:cstheme="minorAscii"/>
                <w:color w:val="000000" w:themeColor="text1" w:themeTint="FF" w:themeShade="FF"/>
                <w:sz w:val="24"/>
                <w:szCs w:val="24"/>
              </w:rPr>
              <w:t xml:space="preserve">To record and report information </w:t>
            </w:r>
            <w:r w:rsidRPr="7E472F65" w:rsidR="66B031D9">
              <w:rPr>
                <w:rFonts w:ascii="Calibri" w:hAnsi="Calibri" w:cs="Calibri" w:asciiTheme="minorAscii" w:hAnsiTheme="minorAscii" w:cstheme="minorAscii"/>
                <w:color w:val="000000" w:themeColor="text1" w:themeTint="FF" w:themeShade="FF"/>
                <w:sz w:val="24"/>
                <w:szCs w:val="24"/>
              </w:rPr>
              <w:t>in accordance with</w:t>
            </w:r>
            <w:r w:rsidRPr="7E472F65" w:rsidR="66B031D9">
              <w:rPr>
                <w:rFonts w:ascii="Calibri" w:hAnsi="Calibri" w:cs="Calibri" w:asciiTheme="minorAscii" w:hAnsiTheme="minorAscii" w:cstheme="minorAscii"/>
                <w:color w:val="000000" w:themeColor="text1" w:themeTint="FF" w:themeShade="FF"/>
                <w:sz w:val="24"/>
                <w:szCs w:val="24"/>
              </w:rPr>
              <w:t xml:space="preserve"> operational guidelines and regulatory requirements.</w:t>
            </w:r>
          </w:p>
          <w:p w:rsidRPr="00E36661" w:rsidR="00755DC3" w:rsidP="7E472F65" w:rsidRDefault="00755DC3" w14:paraId="48FAF357" w14:textId="77777777">
            <w:pPr>
              <w:pStyle w:val="NoSpacing"/>
              <w:numPr>
                <w:ilvl w:val="0"/>
                <w:numId w:val="12"/>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66B031D9">
              <w:rPr>
                <w:rFonts w:ascii="Calibri" w:hAnsi="Calibri" w:cs="Calibri" w:asciiTheme="minorAscii" w:hAnsiTheme="minorAscii" w:cstheme="minorAscii"/>
                <w:color w:val="000000" w:themeColor="text1" w:themeTint="FF" w:themeShade="FF"/>
                <w:sz w:val="24"/>
                <w:szCs w:val="24"/>
              </w:rPr>
              <w:t xml:space="preserve">To promote, </w:t>
            </w:r>
            <w:r w:rsidRPr="7E472F65" w:rsidR="66B031D9">
              <w:rPr>
                <w:rFonts w:ascii="Calibri" w:hAnsi="Calibri" w:cs="Calibri" w:asciiTheme="minorAscii" w:hAnsiTheme="minorAscii" w:cstheme="minorAscii"/>
                <w:color w:val="000000" w:themeColor="text1" w:themeTint="FF" w:themeShade="FF"/>
                <w:sz w:val="24"/>
                <w:szCs w:val="24"/>
              </w:rPr>
              <w:t>monitor</w:t>
            </w:r>
            <w:r w:rsidRPr="7E472F65" w:rsidR="66B031D9">
              <w:rPr>
                <w:rFonts w:ascii="Calibri" w:hAnsi="Calibri" w:cs="Calibri" w:asciiTheme="minorAscii" w:hAnsiTheme="minorAscii" w:cstheme="minorAscii"/>
                <w:color w:val="000000" w:themeColor="text1" w:themeTint="FF" w:themeShade="FF"/>
                <w:sz w:val="24"/>
                <w:szCs w:val="24"/>
              </w:rPr>
              <w:t xml:space="preserve"> and maintain health, </w:t>
            </w:r>
            <w:r w:rsidRPr="7E472F65" w:rsidR="66B031D9">
              <w:rPr>
                <w:rFonts w:ascii="Calibri" w:hAnsi="Calibri" w:cs="Calibri" w:asciiTheme="minorAscii" w:hAnsiTheme="minorAscii" w:cstheme="minorAscii"/>
                <w:color w:val="000000" w:themeColor="text1" w:themeTint="FF" w:themeShade="FF"/>
                <w:sz w:val="24"/>
                <w:szCs w:val="24"/>
              </w:rPr>
              <w:t>safety</w:t>
            </w:r>
            <w:r w:rsidRPr="7E472F65" w:rsidR="66B031D9">
              <w:rPr>
                <w:rFonts w:ascii="Calibri" w:hAnsi="Calibri" w:cs="Calibri" w:asciiTheme="minorAscii" w:hAnsiTheme="minorAscii" w:cstheme="minorAscii"/>
                <w:color w:val="000000" w:themeColor="text1" w:themeTint="FF" w:themeShade="FF"/>
                <w:sz w:val="24"/>
                <w:szCs w:val="24"/>
              </w:rPr>
              <w:t xml:space="preserve"> and security within the working environment.</w:t>
            </w:r>
          </w:p>
          <w:p w:rsidRPr="00E36661" w:rsidR="00EF28C3" w:rsidP="7E472F65" w:rsidRDefault="5E8B78E4" w14:paraId="180C4380" w14:textId="60A4E3FE">
            <w:pPr>
              <w:pStyle w:val="NoSpacing"/>
              <w:numPr>
                <w:ilvl w:val="0"/>
                <w:numId w:val="12"/>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1FA2DE2D">
              <w:rPr>
                <w:rFonts w:ascii="Calibri" w:hAnsi="Calibri" w:cs="Calibri" w:asciiTheme="minorAscii" w:hAnsiTheme="minorAscii" w:cstheme="minorAscii"/>
                <w:color w:val="000000" w:themeColor="text1" w:themeTint="FF" w:themeShade="FF"/>
                <w:sz w:val="24"/>
                <w:szCs w:val="24"/>
              </w:rPr>
              <w:t xml:space="preserve">To respect – as is included in the Ethos of Rowan Alba (Accept, </w:t>
            </w:r>
            <w:r w:rsidRPr="7E472F65" w:rsidR="1FA2DE2D">
              <w:rPr>
                <w:rFonts w:ascii="Calibri" w:hAnsi="Calibri" w:cs="Calibri" w:asciiTheme="minorAscii" w:hAnsiTheme="minorAscii" w:cstheme="minorAscii"/>
                <w:color w:val="000000" w:themeColor="text1" w:themeTint="FF" w:themeShade="FF"/>
                <w:sz w:val="24"/>
                <w:szCs w:val="24"/>
              </w:rPr>
              <w:t>Support</w:t>
            </w:r>
            <w:r w:rsidRPr="7E472F65" w:rsidR="1FA2DE2D">
              <w:rPr>
                <w:rFonts w:ascii="Calibri" w:hAnsi="Calibri" w:cs="Calibri" w:asciiTheme="minorAscii" w:hAnsiTheme="minorAscii" w:cstheme="minorAscii"/>
                <w:color w:val="000000" w:themeColor="text1" w:themeTint="FF" w:themeShade="FF"/>
                <w:sz w:val="24"/>
                <w:szCs w:val="24"/>
              </w:rPr>
              <w:t xml:space="preserve"> and Include) – service users lifestyle choices.</w:t>
            </w:r>
          </w:p>
          <w:p w:rsidR="18CABED5" w:rsidP="7E472F65" w:rsidRDefault="18CABED5" w14:paraId="74CE9BA7" w14:textId="1DC3FF70">
            <w:pPr>
              <w:pStyle w:val="NoSpacing"/>
              <w:numPr>
                <w:ilvl w:val="0"/>
                <w:numId w:val="12"/>
              </w:numPr>
              <w:shd w:val="clear" w:color="auto" w:fill="FFFFFF" w:themeFill="background1"/>
              <w:rPr>
                <w:rFonts w:ascii="Calibri" w:hAnsi="Calibri" w:eastAsia="Calibri" w:cs="Calibri"/>
                <w:noProof w:val="0"/>
                <w:color w:val="000000" w:themeColor="text1" w:themeTint="FF" w:themeShade="FF"/>
                <w:sz w:val="24"/>
                <w:szCs w:val="24"/>
                <w:lang w:val="en-GB"/>
              </w:rPr>
            </w:pPr>
            <w:r w:rsidRPr="7E472F65" w:rsidR="1912701A">
              <w:rPr>
                <w:rFonts w:ascii="Calibri" w:hAnsi="Calibri" w:eastAsia="Calibri" w:cs="Calibri"/>
                <w:b w:val="0"/>
                <w:bCs w:val="0"/>
                <w:i w:val="0"/>
                <w:iCs w:val="0"/>
                <w:caps w:val="0"/>
                <w:smallCaps w:val="0"/>
                <w:noProof w:val="0"/>
                <w:color w:val="000000" w:themeColor="text1" w:themeTint="FF" w:themeShade="FF"/>
                <w:sz w:val="24"/>
                <w:szCs w:val="24"/>
                <w:lang w:val="en-GB"/>
              </w:rPr>
              <w:t>Considering people’s age, gender, sexuality, ethnic origin, religious/cultural background, abilities/disabilities, dependencies, and other needs.</w:t>
            </w:r>
          </w:p>
          <w:p w:rsidR="7B92F20D" w:rsidP="7E472F65" w:rsidRDefault="7B92F20D" w14:paraId="187BA181" w14:textId="54E313E4">
            <w:pPr>
              <w:pStyle w:val="NoSpacing"/>
              <w:shd w:val="clear" w:color="auto" w:fill="FFFFFF" w:themeFill="background1"/>
              <w:ind w:left="720"/>
              <w:rPr>
                <w:rFonts w:ascii="Calibri" w:hAnsi="Calibri" w:cs="Calibri" w:asciiTheme="minorAscii" w:hAnsiTheme="minorAscii" w:cstheme="minorAscii"/>
                <w:color w:val="000000" w:themeColor="text1" w:themeTint="FF" w:themeShade="FF"/>
                <w:sz w:val="24"/>
                <w:szCs w:val="24"/>
              </w:rPr>
            </w:pPr>
          </w:p>
          <w:p w:rsidRPr="00E36661" w:rsidR="000D051A" w:rsidP="7E472F65" w:rsidRDefault="000D051A" w14:paraId="680A4E5D" w14:textId="77777777">
            <w:p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p>
          <w:p w:rsidRPr="00E36661" w:rsidR="000D051A" w:rsidP="7E472F65" w:rsidRDefault="000D051A" w14:paraId="7A89A7DC" w14:textId="1231519E">
            <w:pPr>
              <w:pStyle w:val="ListParagraph"/>
              <w:shd w:val="clear" w:color="auto" w:fill="FFFFFF" w:themeFill="background1"/>
              <w:spacing w:line="240" w:lineRule="auto"/>
              <w:ind w:left="720"/>
              <w:jc w:val="both"/>
              <w:rPr>
                <w:rFonts w:ascii="Calibri" w:hAnsi="Calibri" w:cs="Calibri" w:asciiTheme="minorAscii" w:hAnsiTheme="minorAscii" w:cstheme="minorAscii"/>
                <w:b w:val="1"/>
                <w:bCs w:val="1"/>
                <w:color w:val="000000" w:themeColor="text1" w:themeTint="FF" w:themeShade="FF"/>
                <w:sz w:val="24"/>
                <w:szCs w:val="24"/>
              </w:rPr>
            </w:pPr>
            <w:r w:rsidRPr="7E472F65" w:rsidR="6889BB3E">
              <w:rPr>
                <w:rFonts w:ascii="Calibri" w:hAnsi="Calibri" w:cs="Calibri" w:asciiTheme="minorAscii" w:hAnsiTheme="minorAscii" w:cstheme="minorAscii"/>
                <w:b w:val="1"/>
                <w:bCs w:val="1"/>
                <w:color w:val="000000" w:themeColor="text1" w:themeTint="FF" w:themeShade="FF"/>
                <w:sz w:val="24"/>
                <w:szCs w:val="24"/>
              </w:rPr>
              <w:t xml:space="preserve">In our Settled accommodations; </w:t>
            </w:r>
          </w:p>
          <w:p w:rsidRPr="00E36661" w:rsidR="000D051A" w:rsidP="7E472F65" w:rsidRDefault="000D051A" w14:paraId="57F23CEB" w14:textId="559663D8">
            <w:pPr>
              <w:pStyle w:val="ListParagraph"/>
              <w:numPr>
                <w:ilvl w:val="0"/>
                <w:numId w:val="13"/>
              </w:numPr>
              <w:shd w:val="clear" w:color="auto" w:fill="FFFFFF" w:themeFill="background1"/>
              <w:spacing w:line="240" w:lineRule="auto"/>
              <w:jc w:val="both"/>
              <w:rPr>
                <w:rFonts w:ascii="Calibri" w:hAnsi="Calibri" w:cs="Calibri" w:asciiTheme="minorAscii" w:hAnsiTheme="minorAscii" w:cstheme="minorAscii"/>
                <w:b w:val="0"/>
                <w:bCs w:val="0"/>
                <w:color w:val="000000" w:themeColor="text1" w:themeTint="FF" w:themeShade="FF"/>
                <w:sz w:val="24"/>
                <w:szCs w:val="24"/>
              </w:rPr>
            </w:pPr>
            <w:r w:rsidRPr="7E472F65" w:rsidR="6889BB3E">
              <w:rPr>
                <w:rFonts w:ascii="Calibri" w:hAnsi="Calibri" w:cs="Calibri" w:asciiTheme="minorAscii" w:hAnsiTheme="minorAscii" w:cstheme="minorAscii"/>
                <w:color w:val="000000" w:themeColor="text1" w:themeTint="FF" w:themeShade="FF"/>
                <w:sz w:val="24"/>
                <w:szCs w:val="24"/>
              </w:rPr>
              <w:t>To p</w:t>
            </w:r>
            <w:r w:rsidRPr="7E472F65" w:rsidR="6889BB3E">
              <w:rPr>
                <w:rFonts w:ascii="Calibri" w:hAnsi="Calibri" w:cs="Calibri" w:asciiTheme="minorAscii" w:hAnsiTheme="minorAscii" w:cstheme="minorAscii"/>
                <w:b w:val="0"/>
                <w:bCs w:val="0"/>
                <w:color w:val="000000" w:themeColor="text1" w:themeTint="FF" w:themeShade="FF"/>
                <w:sz w:val="24"/>
                <w:szCs w:val="24"/>
              </w:rPr>
              <w:t xml:space="preserve">rovide practical </w:t>
            </w:r>
            <w:r w:rsidRPr="7E472F65" w:rsidR="6889BB3E">
              <w:rPr>
                <w:rFonts w:ascii="Calibri" w:hAnsi="Calibri" w:cs="Calibri" w:asciiTheme="minorAscii" w:hAnsiTheme="minorAscii" w:cstheme="minorAscii"/>
                <w:b w:val="0"/>
                <w:bCs w:val="0"/>
                <w:color w:val="000000" w:themeColor="text1" w:themeTint="FF" w:themeShade="FF"/>
                <w:sz w:val="24"/>
                <w:szCs w:val="24"/>
              </w:rPr>
              <w:t>assistance</w:t>
            </w:r>
            <w:r w:rsidRPr="7E472F65" w:rsidR="6889BB3E">
              <w:rPr>
                <w:rFonts w:ascii="Calibri" w:hAnsi="Calibri" w:cs="Calibri" w:asciiTheme="minorAscii" w:hAnsiTheme="minorAscii" w:cstheme="minorAscii"/>
                <w:b w:val="0"/>
                <w:bCs w:val="0"/>
                <w:color w:val="000000" w:themeColor="text1" w:themeTint="FF" w:themeShade="FF"/>
                <w:sz w:val="24"/>
                <w:szCs w:val="24"/>
              </w:rPr>
              <w:t xml:space="preserve"> for domestic and personal needs to people as </w:t>
            </w:r>
            <w:r w:rsidRPr="7E472F65" w:rsidR="6889BB3E">
              <w:rPr>
                <w:rFonts w:ascii="Calibri" w:hAnsi="Calibri" w:cs="Calibri" w:asciiTheme="minorAscii" w:hAnsiTheme="minorAscii" w:cstheme="minorAscii"/>
                <w:b w:val="0"/>
                <w:bCs w:val="0"/>
                <w:color w:val="000000" w:themeColor="text1" w:themeTint="FF" w:themeShade="FF"/>
                <w:sz w:val="24"/>
                <w:szCs w:val="24"/>
              </w:rPr>
              <w:t>required</w:t>
            </w:r>
            <w:r w:rsidRPr="7E472F65" w:rsidR="6889BB3E">
              <w:rPr>
                <w:rFonts w:ascii="Calibri" w:hAnsi="Calibri" w:cs="Calibri" w:asciiTheme="minorAscii" w:hAnsiTheme="minorAscii" w:cstheme="minorAscii"/>
                <w:b w:val="0"/>
                <w:bCs w:val="0"/>
                <w:color w:val="000000" w:themeColor="text1" w:themeTint="FF" w:themeShade="FF"/>
                <w:sz w:val="24"/>
                <w:szCs w:val="24"/>
              </w:rPr>
              <w:t>, whilst encouraging personal responsibility and maximisation of personal choice.</w:t>
            </w:r>
          </w:p>
          <w:p w:rsidRPr="00E36661" w:rsidR="000D051A" w:rsidP="7E472F65" w:rsidRDefault="000D051A" w14:paraId="4FD6EBAC" w14:textId="54D7FFA3">
            <w:pPr>
              <w:pStyle w:val="ListParagraph"/>
              <w:numPr>
                <w:ilvl w:val="0"/>
                <w:numId w:val="13"/>
              </w:num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r w:rsidRPr="7E472F65" w:rsidR="6889BB3E">
              <w:rPr>
                <w:rFonts w:ascii="Calibri" w:hAnsi="Calibri" w:cs="Calibri" w:asciiTheme="minorAscii" w:hAnsiTheme="minorAscii" w:cstheme="minorAscii"/>
                <w:color w:val="000000" w:themeColor="text1" w:themeTint="FF" w:themeShade="FF"/>
                <w:sz w:val="24"/>
                <w:szCs w:val="24"/>
              </w:rPr>
              <w:t xml:space="preserve">To store food and provide meals in line with Rowan Alba’s </w:t>
            </w:r>
            <w:r w:rsidRPr="7E472F65" w:rsidR="5106EAE6">
              <w:rPr>
                <w:rFonts w:ascii="Calibri" w:hAnsi="Calibri" w:cs="Calibri" w:asciiTheme="minorAscii" w:hAnsiTheme="minorAscii" w:cstheme="minorAscii"/>
                <w:color w:val="000000" w:themeColor="text1" w:themeTint="FF" w:themeShade="FF"/>
                <w:sz w:val="24"/>
                <w:szCs w:val="24"/>
              </w:rPr>
              <w:t xml:space="preserve">Food and Nutrition Policy. </w:t>
            </w:r>
          </w:p>
          <w:p w:rsidRPr="00E36661" w:rsidR="000D051A" w:rsidP="7E472F65" w:rsidRDefault="000D051A" w14:paraId="77299E39" w14:textId="7E1DAA4D">
            <w:pPr>
              <w:pStyle w:val="ListParagraph"/>
              <w:numPr>
                <w:ilvl w:val="0"/>
                <w:numId w:val="13"/>
              </w:numPr>
              <w:shd w:val="clear" w:color="auto" w:fill="FFFFFF" w:themeFill="background1"/>
              <w:spacing w:line="240" w:lineRule="auto"/>
              <w:jc w:val="both"/>
              <w:rPr>
                <w:rFonts w:ascii="Calibri" w:hAnsi="Calibri" w:cs="Calibri" w:asciiTheme="minorAscii" w:hAnsiTheme="minorAscii" w:cstheme="minorAscii"/>
                <w:color w:val="000000" w:themeColor="text1" w:themeTint="FF" w:themeShade="FF"/>
                <w:sz w:val="24"/>
                <w:szCs w:val="24"/>
              </w:rPr>
            </w:pPr>
            <w:r w:rsidRPr="7E472F65" w:rsidR="771E312E">
              <w:rPr>
                <w:rFonts w:ascii="Calibri" w:hAnsi="Calibri" w:cs="Calibri" w:asciiTheme="minorAscii" w:hAnsiTheme="minorAscii" w:cstheme="minorAscii"/>
                <w:color w:val="000000" w:themeColor="text1" w:themeTint="FF" w:themeShade="FF"/>
                <w:sz w:val="24"/>
                <w:szCs w:val="24"/>
              </w:rPr>
              <w:t xml:space="preserve">To administer medication. </w:t>
            </w:r>
          </w:p>
          <w:p w:rsidRPr="00E36661" w:rsidR="000D051A" w:rsidP="7E472F65" w:rsidRDefault="000D051A" w14:paraId="68BB5614" w14:textId="3B2D049D">
            <w:pPr>
              <w:pStyle w:val="NoSpacing"/>
              <w:numPr>
                <w:ilvl w:val="0"/>
                <w:numId w:val="13"/>
              </w:numPr>
              <w:shd w:val="clear" w:color="auto" w:fill="FFFFFF" w:themeFill="background1"/>
              <w:spacing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7E472F65" w:rsidR="63FE34AD">
              <w:rPr>
                <w:rFonts w:ascii="Calibri" w:hAnsi="Calibri" w:eastAsia="Calibri" w:cs="Calibri"/>
                <w:b w:val="0"/>
                <w:bCs w:val="0"/>
                <w:i w:val="0"/>
                <w:iCs w:val="0"/>
                <w:caps w:val="0"/>
                <w:smallCaps w:val="0"/>
                <w:noProof w:val="0"/>
                <w:color w:val="000000" w:themeColor="text1" w:themeTint="FF" w:themeShade="FF"/>
                <w:sz w:val="24"/>
                <w:szCs w:val="24"/>
                <w:lang w:val="en-GB"/>
              </w:rPr>
              <w:t>To</w:t>
            </w:r>
            <w:r w:rsidRPr="7E472F65" w:rsidR="523E65E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work to re-enable people with sight and/or hearing loss, so to develop a basic communication method, or to re-organise the home to make it more accessible.</w:t>
            </w:r>
          </w:p>
          <w:p w:rsidRPr="00E36661" w:rsidR="000D051A" w:rsidP="7E472F65" w:rsidRDefault="000D051A" w14:paraId="19219836" w14:textId="7E778FB4">
            <w:pPr>
              <w:pStyle w:val="Normal"/>
              <w:shd w:val="clear" w:color="auto" w:fill="FFFFFF" w:themeFill="background1"/>
              <w:spacing w:line="240" w:lineRule="auto"/>
              <w:ind w:left="0"/>
              <w:jc w:val="both"/>
              <w:rPr>
                <w:rFonts w:ascii="Calibri" w:hAnsi="Calibri" w:cs="Calibri" w:asciiTheme="minorAscii" w:hAnsiTheme="minorAscii" w:cstheme="minorAscii"/>
                <w:color w:val="000000" w:themeColor="text1" w:themeTint="FF" w:themeShade="FF"/>
                <w:sz w:val="22"/>
                <w:szCs w:val="22"/>
              </w:rPr>
            </w:pPr>
          </w:p>
        </w:tc>
      </w:tr>
      <w:tr w:rsidRPr="00E36661" w:rsidR="00372176" w:rsidTr="7E472F65" w14:paraId="296FEF7D" w14:textId="77777777">
        <w:trPr>
          <w:trHeight w:val="171"/>
        </w:trPr>
        <w:tc>
          <w:tcPr>
            <w:tcW w:w="1980" w:type="dxa"/>
            <w:tcBorders>
              <w:top w:val="nil"/>
              <w:bottom w:val="single" w:color="auto" w:sz="4" w:space="0"/>
              <w:right w:val="dashSmallGap" w:color="A6A6A6" w:themeColor="background1" w:themeShade="A6" w:sz="4" w:space="0"/>
            </w:tcBorders>
            <w:shd w:val="clear" w:color="auto" w:fill="auto"/>
            <w:tcMar/>
          </w:tcPr>
          <w:p w:rsidRPr="00E36661" w:rsidR="000D051A" w:rsidP="7E472F65" w:rsidRDefault="000D051A" w14:paraId="7194DBDC"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p>
        </w:tc>
        <w:tc>
          <w:tcPr>
            <w:tcW w:w="7649" w:type="dxa"/>
            <w:tcBorders>
              <w:top w:val="nil"/>
              <w:left w:val="dashSmallGap" w:color="A6A6A6" w:themeColor="background1" w:themeShade="A6" w:sz="4" w:space="0"/>
              <w:bottom w:val="single" w:color="auto" w:sz="4" w:space="0"/>
            </w:tcBorders>
            <w:shd w:val="clear" w:color="auto" w:fill="auto"/>
            <w:tcMar/>
          </w:tcPr>
          <w:p w:rsidRPr="00E36661" w:rsidR="000D051A" w:rsidP="7E472F65" w:rsidRDefault="000D051A" w14:paraId="769D0D3C"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p>
        </w:tc>
      </w:tr>
    </w:tbl>
    <w:p w:rsidRPr="00E36661" w:rsidR="000D051A" w:rsidP="7E472F65" w:rsidRDefault="000D051A" w14:paraId="54CD245A" w14:textId="77777777">
      <w:pPr>
        <w:shd w:val="clear" w:color="auto" w:fill="FFFFFF" w:themeFill="background1"/>
        <w:rPr>
          <w:rFonts w:ascii="Calibri" w:hAnsi="Calibri" w:cs="Calibri" w:asciiTheme="minorAscii" w:hAnsiTheme="minorAscii" w:cstheme="minorAscii"/>
          <w:color w:val="000000" w:themeColor="text1" w:themeTint="FF" w:themeShade="FF"/>
          <w:sz w:val="16"/>
          <w:szCs w:val="16"/>
        </w:rPr>
      </w:pPr>
    </w:p>
    <w:p w:rsidRPr="00E36661" w:rsidR="000D051A" w:rsidP="7E472F65" w:rsidRDefault="000D051A" w14:paraId="11585D6F" w14:textId="39327069">
      <w:pPr>
        <w:pStyle w:val="Normal"/>
        <w:shd w:val="clear" w:color="auto" w:fill="FFFFFF" w:themeFill="background1"/>
        <w:rPr>
          <w:rFonts w:ascii="Calibri" w:hAnsi="Calibri" w:cs="Calibri" w:asciiTheme="minorAscii" w:hAnsiTheme="minorAscii" w:cstheme="minorAscii"/>
          <w:color w:val="000000" w:themeColor="text1" w:themeTint="FF" w:themeShade="FF"/>
          <w:sz w:val="16"/>
          <w:szCs w:val="16"/>
        </w:rPr>
      </w:pPr>
      <w:r w:rsidRPr="7E472F65" w:rsidR="000D051A">
        <w:rPr>
          <w:rFonts w:ascii="Calibri" w:hAnsi="Calibri" w:cs="Calibri" w:asciiTheme="minorAscii" w:hAnsiTheme="minorAscii" w:cstheme="minorAscii"/>
          <w:color w:val="000000" w:themeColor="text1" w:themeTint="FF" w:themeShade="FF"/>
          <w:sz w:val="28"/>
          <w:szCs w:val="28"/>
        </w:rPr>
        <w:t>Person Specification</w:t>
      </w:r>
      <w:r w:rsidRPr="7E472F65" w:rsidR="00937E92">
        <w:rPr>
          <w:rFonts w:ascii="Calibri" w:hAnsi="Calibri" w:cs="Calibri" w:asciiTheme="minorAscii" w:hAnsiTheme="minorAscii" w:cstheme="minorAscii"/>
          <w:color w:val="000000" w:themeColor="text1" w:themeTint="FF" w:themeShade="FF"/>
          <w:sz w:val="28"/>
          <w:szCs w:val="28"/>
        </w:rPr>
        <w:t xml:space="preserve">                                                                        </w:t>
      </w:r>
    </w:p>
    <w:p w:rsidRPr="00E36661" w:rsidR="000D051A" w:rsidP="7E472F65" w:rsidRDefault="000D051A" w14:paraId="36FEB5B0" w14:textId="77777777">
      <w:pPr>
        <w:shd w:val="clear" w:color="auto" w:fill="FFFFFF" w:themeFill="background1"/>
        <w:rPr>
          <w:rFonts w:ascii="Calibri" w:hAnsi="Calibri" w:cs="Calibri" w:asciiTheme="minorAscii" w:hAnsiTheme="minorAscii" w:cstheme="minorAscii"/>
          <w:color w:val="000000" w:themeColor="text1" w:themeTint="FF" w:themeShade="FF"/>
          <w:sz w:val="16"/>
          <w:szCs w:val="16"/>
        </w:rPr>
      </w:pPr>
    </w:p>
    <w:tbl>
      <w:tblPr>
        <w:tblW w:w="9629" w:type="dxa"/>
        <w:tblBorders>
          <w:top w:val="single" w:color="auto" w:sz="4" w:space="0"/>
          <w:left w:val="single" w:color="auto" w:sz="4" w:space="0"/>
          <w:bottom w:val="single" w:color="auto" w:sz="4" w:space="0"/>
          <w:right w:val="single" w:color="auto" w:sz="4" w:space="0"/>
          <w:insideV w:val="dashSmallGap" w:color="BFBFBF" w:sz="4" w:space="0"/>
        </w:tblBorders>
        <w:tblLook w:val="04A0" w:firstRow="1" w:lastRow="0" w:firstColumn="1" w:lastColumn="0" w:noHBand="0" w:noVBand="1"/>
      </w:tblPr>
      <w:tblGrid>
        <w:gridCol w:w="1980"/>
        <w:gridCol w:w="7649"/>
      </w:tblGrid>
      <w:tr w:rsidRPr="00E36661" w:rsidR="00372176" w:rsidTr="7E472F65" w14:paraId="718EE1A2" w14:textId="77777777">
        <w:trPr>
          <w:trHeight w:val="454"/>
        </w:trPr>
        <w:tc>
          <w:tcPr>
            <w:tcW w:w="9629" w:type="dxa"/>
            <w:gridSpan w:val="2"/>
            <w:tcBorders>
              <w:top w:val="single" w:color="auto" w:sz="4" w:space="0"/>
              <w:bottom w:val="dashSmallGap" w:color="A6A6A6" w:themeColor="background1" w:themeShade="A6" w:sz="4" w:space="0"/>
            </w:tcBorders>
            <w:shd w:val="clear" w:color="auto" w:fill="auto"/>
            <w:tcMar/>
          </w:tcPr>
          <w:p w:rsidRPr="00E36661" w:rsidR="000D051A" w:rsidP="7E472F65" w:rsidRDefault="000D051A" w14:paraId="1F4D91DB"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00D051A">
              <w:rPr>
                <w:rFonts w:ascii="Calibri" w:hAnsi="Calibri" w:cs="Calibri" w:asciiTheme="minorAscii" w:hAnsiTheme="minorAscii" w:cstheme="minorAscii"/>
                <w:color w:val="000000" w:themeColor="text1" w:themeTint="FF" w:themeShade="FF"/>
                <w:sz w:val="24"/>
                <w:szCs w:val="24"/>
              </w:rPr>
              <w:t>Experience</w:t>
            </w:r>
          </w:p>
        </w:tc>
      </w:tr>
      <w:tr w:rsidRPr="00E36661" w:rsidR="00372176" w:rsidTr="7E472F65" w14:paraId="0BB5B132" w14:textId="77777777">
        <w:trPr>
          <w:trHeight w:val="851"/>
        </w:trPr>
        <w:tc>
          <w:tcPr>
            <w:tcW w:w="1980" w:type="dxa"/>
            <w:tcBorders>
              <w:top w:val="dashSmallGap" w:color="A6A6A6" w:themeColor="background1" w:themeShade="A6" w:sz="4" w:space="0"/>
              <w:bottom w:val="single" w:color="auto" w:sz="4" w:space="0"/>
            </w:tcBorders>
            <w:shd w:val="clear" w:color="auto" w:fill="auto"/>
            <w:tcMar/>
            <w:vAlign w:val="center"/>
          </w:tcPr>
          <w:p w:rsidRPr="00E36661" w:rsidR="000D051A" w:rsidP="7E472F65" w:rsidRDefault="000D051A" w14:paraId="0895C2DB"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00D051A">
              <w:rPr>
                <w:rFonts w:ascii="Calibri" w:hAnsi="Calibri" w:cs="Calibri" w:asciiTheme="minorAscii" w:hAnsiTheme="minorAscii" w:cstheme="minorAscii"/>
                <w:color w:val="000000" w:themeColor="text1" w:themeTint="FF" w:themeShade="FF"/>
                <w:sz w:val="24"/>
                <w:szCs w:val="24"/>
              </w:rPr>
              <w:t>Essential</w:t>
            </w:r>
          </w:p>
        </w:tc>
        <w:tc>
          <w:tcPr>
            <w:tcW w:w="7649" w:type="dxa"/>
            <w:tcBorders>
              <w:top w:val="dashSmallGap" w:color="A6A6A6" w:themeColor="background1" w:themeShade="A6" w:sz="4" w:space="0"/>
              <w:bottom w:val="single" w:color="auto" w:sz="4" w:space="0"/>
            </w:tcBorders>
            <w:shd w:val="clear" w:color="auto" w:fill="auto"/>
            <w:tcMar/>
          </w:tcPr>
          <w:p w:rsidRPr="00E36661" w:rsidR="000D051A" w:rsidP="7E472F65" w:rsidRDefault="00AA2512" w14:paraId="747B3DC8" w14:textId="77777777">
            <w:pPr>
              <w:pStyle w:val="NoSpacing"/>
              <w:numPr>
                <w:ilvl w:val="0"/>
                <w:numId w:val="9"/>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6B355210">
              <w:rPr>
                <w:rFonts w:ascii="Calibri" w:hAnsi="Calibri" w:cs="Calibri" w:asciiTheme="minorAscii" w:hAnsiTheme="minorAscii" w:cstheme="minorAscii"/>
                <w:color w:val="000000" w:themeColor="text1" w:themeTint="FF" w:themeShade="FF"/>
                <w:sz w:val="24"/>
                <w:szCs w:val="24"/>
              </w:rPr>
              <w:t>Demonstrate experience in delivering all aspects of the Job Description.</w:t>
            </w:r>
            <w:r w:rsidRPr="7E472F65" w:rsidR="000D051A">
              <w:rPr>
                <w:rFonts w:ascii="Calibri" w:hAnsi="Calibri" w:cs="Calibri" w:asciiTheme="minorAscii" w:hAnsiTheme="minorAscii" w:cstheme="minorAscii"/>
                <w:color w:val="000000" w:themeColor="text1" w:themeTint="FF" w:themeShade="FF"/>
                <w:sz w:val="24"/>
                <w:szCs w:val="24"/>
              </w:rPr>
              <w:t xml:space="preserve"> </w:t>
            </w:r>
          </w:p>
          <w:p w:rsidR="79735EB7" w:rsidP="7E472F65" w:rsidRDefault="79735EB7" w14:paraId="2019C160" w14:textId="5DFC72B1">
            <w:pPr>
              <w:pStyle w:val="NoSpacing"/>
              <w:numPr>
                <w:ilvl w:val="0"/>
                <w:numId w:val="9"/>
              </w:numPr>
              <w:shd w:val="clear" w:color="auto" w:fill="FFFFFF" w:themeFill="background1"/>
              <w:rPr>
                <w:rFonts w:ascii="Calibri" w:hAnsi="Calibri" w:eastAsia="Calibri" w:cs="Calibri"/>
                <w:noProof w:val="0"/>
                <w:color w:val="000000" w:themeColor="text1" w:themeTint="FF" w:themeShade="FF"/>
                <w:sz w:val="24"/>
                <w:szCs w:val="24"/>
                <w:lang w:val="en-GB"/>
              </w:rPr>
            </w:pPr>
            <w:r w:rsidRPr="7E472F65" w:rsidR="262591F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GB"/>
              </w:rPr>
              <w:t>Experience of working independently as well as in a team setting</w:t>
            </w:r>
          </w:p>
          <w:p w:rsidRPr="00E36661" w:rsidR="000D051A" w:rsidP="7E472F65" w:rsidRDefault="00AA2512" w14:paraId="4A7B9A38" w14:textId="21BDA6DB">
            <w:pPr>
              <w:pStyle w:val="NoSpacing"/>
              <w:numPr>
                <w:ilvl w:val="0"/>
                <w:numId w:val="9"/>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6B355210">
              <w:rPr>
                <w:rFonts w:ascii="Calibri" w:hAnsi="Calibri" w:cs="Calibri" w:asciiTheme="minorAscii" w:hAnsiTheme="minorAscii" w:cstheme="minorAscii"/>
                <w:color w:val="000000" w:themeColor="text1" w:themeTint="FF" w:themeShade="FF"/>
                <w:sz w:val="24"/>
                <w:szCs w:val="24"/>
              </w:rPr>
              <w:t>Demonstrate commitment to</w:t>
            </w:r>
            <w:r w:rsidRPr="7E472F65" w:rsidR="7BE02B44">
              <w:rPr>
                <w:rFonts w:ascii="Calibri" w:hAnsi="Calibri" w:cs="Calibri" w:asciiTheme="minorAscii" w:hAnsiTheme="minorAscii" w:cstheme="minorAscii"/>
                <w:color w:val="000000" w:themeColor="text1" w:themeTint="FF" w:themeShade="FF"/>
                <w:sz w:val="24"/>
                <w:szCs w:val="24"/>
              </w:rPr>
              <w:t xml:space="preserve"> </w:t>
            </w:r>
            <w:r w:rsidRPr="7E472F65" w:rsidR="6B355210">
              <w:rPr>
                <w:rFonts w:ascii="Calibri" w:hAnsi="Calibri" w:cs="Calibri" w:asciiTheme="minorAscii" w:hAnsiTheme="minorAscii" w:cstheme="minorAscii"/>
                <w:color w:val="000000" w:themeColor="text1" w:themeTint="FF" w:themeShade="FF"/>
                <w:sz w:val="24"/>
                <w:szCs w:val="24"/>
              </w:rPr>
              <w:t>participation</w:t>
            </w:r>
            <w:r w:rsidRPr="7E472F65" w:rsidR="209CA49E">
              <w:rPr>
                <w:rFonts w:ascii="Calibri" w:hAnsi="Calibri" w:cs="Calibri" w:asciiTheme="minorAscii" w:hAnsiTheme="minorAscii" w:cstheme="minorAscii"/>
                <w:color w:val="000000" w:themeColor="text1" w:themeTint="FF" w:themeShade="FF"/>
                <w:sz w:val="24"/>
                <w:szCs w:val="24"/>
              </w:rPr>
              <w:t xml:space="preserve"> with the people we support.</w:t>
            </w:r>
          </w:p>
          <w:p w:rsidR="78AE3708" w:rsidP="7E472F65" w:rsidRDefault="78AE3708" w14:paraId="30E3CA45" w14:textId="3F3792CE">
            <w:pPr>
              <w:pStyle w:val="NoSpacing"/>
              <w:numPr>
                <w:ilvl w:val="0"/>
                <w:numId w:val="9"/>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6731AC88">
              <w:rPr>
                <w:rFonts w:ascii="Calibri" w:hAnsi="Calibri" w:eastAsia="Calibri" w:cs="Calibri"/>
                <w:b w:val="0"/>
                <w:bCs w:val="0"/>
                <w:i w:val="0"/>
                <w:iCs w:val="0"/>
                <w:caps w:val="0"/>
                <w:smallCaps w:val="0"/>
                <w:noProof w:val="0"/>
                <w:color w:val="000000" w:themeColor="text1" w:themeTint="FF" w:themeShade="FF"/>
                <w:sz w:val="24"/>
                <w:szCs w:val="24"/>
                <w:lang w:val="en-GB"/>
              </w:rPr>
              <w:t xml:space="preserve">Understanding of roles and boundaries </w:t>
            </w:r>
            <w:r w:rsidRPr="7E472F65" w:rsidR="6731AC88">
              <w:rPr>
                <w:rFonts w:ascii="Calibri" w:hAnsi="Calibri" w:eastAsia="Calibri" w:cs="Calibri"/>
                <w:noProof w:val="0"/>
                <w:color w:val="000000" w:themeColor="text1" w:themeTint="FF" w:themeShade="FF"/>
                <w:sz w:val="24"/>
                <w:szCs w:val="24"/>
                <w:lang w:val="en-GB"/>
              </w:rPr>
              <w:t xml:space="preserve"> </w:t>
            </w:r>
          </w:p>
          <w:p w:rsidRPr="00E36661" w:rsidR="000D051A" w:rsidP="7E472F65" w:rsidRDefault="00F727A9" w14:paraId="21FABA14" w14:textId="1B634292">
            <w:pPr>
              <w:pStyle w:val="NoSpacing"/>
              <w:numPr>
                <w:ilvl w:val="0"/>
                <w:numId w:val="9"/>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7A4F457C">
              <w:rPr>
                <w:rFonts w:ascii="Calibri" w:hAnsi="Calibri" w:cs="Calibri" w:asciiTheme="minorAscii" w:hAnsiTheme="minorAscii" w:cstheme="minorAscii"/>
                <w:color w:val="000000" w:themeColor="text1" w:themeTint="FF" w:themeShade="FF"/>
                <w:sz w:val="24"/>
                <w:szCs w:val="24"/>
              </w:rPr>
              <w:t>Able to generate own work and work with minimum supervision</w:t>
            </w:r>
            <w:r w:rsidRPr="7E472F65" w:rsidR="56427514">
              <w:rPr>
                <w:rFonts w:ascii="Calibri" w:hAnsi="Calibri" w:cs="Calibri" w:asciiTheme="minorAscii" w:hAnsiTheme="minorAscii" w:cstheme="minorAscii"/>
                <w:color w:val="000000" w:themeColor="text1" w:themeTint="FF" w:themeShade="FF"/>
                <w:sz w:val="24"/>
                <w:szCs w:val="24"/>
              </w:rPr>
              <w:t>.</w:t>
            </w:r>
            <w:r w:rsidRPr="7E472F65" w:rsidR="000D051A">
              <w:rPr>
                <w:rFonts w:ascii="Calibri" w:hAnsi="Calibri" w:cs="Calibri" w:asciiTheme="minorAscii" w:hAnsiTheme="minorAscii" w:cstheme="minorAscii"/>
                <w:color w:val="000000" w:themeColor="text1" w:themeTint="FF" w:themeShade="FF"/>
                <w:sz w:val="24"/>
                <w:szCs w:val="24"/>
              </w:rPr>
              <w:t xml:space="preserve"> </w:t>
            </w:r>
            <w:r w:rsidRPr="7E472F65" w:rsidR="000D051A">
              <w:rPr>
                <w:rFonts w:ascii="Calibri" w:hAnsi="Calibri" w:cs="Calibri" w:asciiTheme="minorAscii" w:hAnsiTheme="minorAscii" w:cstheme="minorAscii"/>
                <w:color w:val="000000" w:themeColor="text1" w:themeTint="FF" w:themeShade="FF"/>
                <w:sz w:val="24"/>
                <w:szCs w:val="24"/>
              </w:rPr>
              <w:t xml:space="preserve"> </w:t>
            </w:r>
          </w:p>
          <w:p w:rsidRPr="00E36661" w:rsidR="000D051A" w:rsidP="7E472F65" w:rsidRDefault="000D051A" w14:paraId="30D7AA69" w14:textId="77777777">
            <w:pPr>
              <w:pStyle w:val="ListParagraph"/>
              <w:shd w:val="clear" w:color="auto" w:fill="FFFFFF" w:themeFill="background1"/>
              <w:spacing w:line="240" w:lineRule="auto"/>
              <w:ind w:left="0"/>
              <w:jc w:val="both"/>
              <w:rPr>
                <w:rFonts w:ascii="Calibri" w:hAnsi="Calibri" w:cs="Calibri" w:asciiTheme="minorAscii" w:hAnsiTheme="minorAscii" w:cstheme="minorAscii"/>
                <w:color w:val="000000" w:themeColor="text1" w:themeTint="FF" w:themeShade="FF"/>
                <w:sz w:val="24"/>
                <w:szCs w:val="24"/>
              </w:rPr>
            </w:pPr>
          </w:p>
        </w:tc>
      </w:tr>
      <w:tr w:rsidRPr="00E36661" w:rsidR="00372176" w:rsidTr="7E472F65" w14:paraId="1EF18DF2" w14:textId="77777777">
        <w:trPr>
          <w:trHeight w:val="851"/>
        </w:trPr>
        <w:tc>
          <w:tcPr>
            <w:tcW w:w="1980" w:type="dxa"/>
            <w:tcBorders>
              <w:top w:val="single" w:color="auto" w:sz="4" w:space="0"/>
              <w:bottom w:val="single" w:color="auto" w:sz="4" w:space="0"/>
            </w:tcBorders>
            <w:shd w:val="clear" w:color="auto" w:fill="auto"/>
            <w:tcMar/>
            <w:vAlign w:val="center"/>
          </w:tcPr>
          <w:p w:rsidRPr="00E36661" w:rsidR="00937E92" w:rsidP="7E472F65" w:rsidRDefault="00937E92" w14:paraId="248B3EE6"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0937E92">
              <w:rPr>
                <w:rFonts w:ascii="Calibri" w:hAnsi="Calibri" w:cs="Calibri" w:asciiTheme="minorAscii" w:hAnsiTheme="minorAscii" w:cstheme="minorAscii"/>
                <w:color w:val="000000" w:themeColor="text1" w:themeTint="FF" w:themeShade="FF"/>
                <w:sz w:val="24"/>
                <w:szCs w:val="24"/>
              </w:rPr>
              <w:t>Desirable</w:t>
            </w:r>
          </w:p>
        </w:tc>
        <w:tc>
          <w:tcPr>
            <w:tcW w:w="7649" w:type="dxa"/>
            <w:tcBorders>
              <w:top w:val="single" w:color="auto" w:sz="4" w:space="0"/>
              <w:bottom w:val="single" w:color="auto" w:sz="4" w:space="0"/>
            </w:tcBorders>
            <w:shd w:val="clear" w:color="auto" w:fill="auto"/>
            <w:tcMar/>
          </w:tcPr>
          <w:p w:rsidRPr="00E36661" w:rsidR="00937E92" w:rsidP="7E472F65" w:rsidRDefault="00AA2512" w14:paraId="7D2A4114" w14:textId="77777777">
            <w:pPr>
              <w:pStyle w:val="NoSpacing"/>
              <w:numPr>
                <w:ilvl w:val="0"/>
                <w:numId w:val="3"/>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1B10F988">
              <w:rPr>
                <w:rFonts w:ascii="Calibri" w:hAnsi="Calibri" w:cs="Calibri" w:asciiTheme="minorAscii" w:hAnsiTheme="minorAscii" w:cstheme="minorAscii"/>
                <w:color w:val="000000" w:themeColor="text1" w:themeTint="FF" w:themeShade="FF"/>
                <w:sz w:val="24"/>
                <w:szCs w:val="24"/>
              </w:rPr>
              <w:t>Minimum of one years’ experience of service delivery within a social care setting.</w:t>
            </w:r>
          </w:p>
          <w:p w:rsidRPr="00E36661" w:rsidR="004569B1" w:rsidP="7E472F65" w:rsidRDefault="004569B1" w14:paraId="3E2FE14D" w14:textId="77777777">
            <w:pPr>
              <w:pStyle w:val="NoSpacing"/>
              <w:numPr>
                <w:ilvl w:val="0"/>
                <w:numId w:val="3"/>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5A6E81F8">
              <w:rPr>
                <w:rFonts w:ascii="Calibri" w:hAnsi="Calibri" w:cs="Calibri" w:asciiTheme="minorAscii" w:hAnsiTheme="minorAscii" w:cstheme="minorAscii"/>
                <w:color w:val="000000" w:themeColor="text1" w:themeTint="FF" w:themeShade="FF"/>
                <w:sz w:val="24"/>
                <w:szCs w:val="24"/>
              </w:rPr>
              <w:t>Experience in homelessness and rough sleeping</w:t>
            </w:r>
          </w:p>
          <w:p w:rsidRPr="00E36661" w:rsidR="004569B1" w:rsidP="7E472F65" w:rsidRDefault="004569B1" w14:paraId="7196D064" w14:textId="77777777">
            <w:pPr>
              <w:pStyle w:val="NoSpacing"/>
              <w:shd w:val="clear" w:color="auto" w:fill="FFFFFF" w:themeFill="background1"/>
              <w:ind w:left="720"/>
              <w:rPr>
                <w:rFonts w:ascii="Calibri" w:hAnsi="Calibri" w:cs="Calibri" w:asciiTheme="minorAscii" w:hAnsiTheme="minorAscii" w:cstheme="minorAscii"/>
                <w:color w:val="000000" w:themeColor="text1" w:themeTint="FF" w:themeShade="FF"/>
                <w:sz w:val="24"/>
                <w:szCs w:val="24"/>
              </w:rPr>
            </w:pPr>
          </w:p>
        </w:tc>
      </w:tr>
    </w:tbl>
    <w:p w:rsidRPr="00E36661" w:rsidR="000D051A" w:rsidP="7E472F65" w:rsidRDefault="000D051A" w14:paraId="34FF1C98" w14:textId="77777777">
      <w:pPr>
        <w:shd w:val="clear" w:color="auto" w:fill="FFFFFF" w:themeFill="background1"/>
        <w:rPr>
          <w:rFonts w:ascii="Calibri" w:hAnsi="Calibri" w:cs="Calibri" w:asciiTheme="minorAscii" w:hAnsiTheme="minorAscii" w:cstheme="minorAscii"/>
          <w:color w:val="000000" w:themeColor="text1" w:themeTint="FF" w:themeShade="FF"/>
          <w:sz w:val="28"/>
          <w:szCs w:val="28"/>
        </w:rPr>
      </w:pPr>
    </w:p>
    <w:p w:rsidR="0B01E306" w:rsidP="7E472F65" w:rsidRDefault="0B01E306" w14:paraId="0AF86A52" w14:textId="4AD0E6B5">
      <w:pPr>
        <w:shd w:val="clear" w:color="auto" w:fill="FFFFFF" w:themeFill="background1"/>
        <w:rPr>
          <w:rFonts w:ascii="Calibri" w:hAnsi="Calibri" w:cs="Calibri" w:asciiTheme="minorAscii" w:hAnsiTheme="minorAscii" w:cstheme="minorAscii"/>
          <w:color w:val="000000" w:themeColor="text1" w:themeTint="FF" w:themeShade="FF"/>
          <w:sz w:val="28"/>
          <w:szCs w:val="28"/>
        </w:rPr>
      </w:pPr>
    </w:p>
    <w:tbl>
      <w:tblPr>
        <w:tblW w:w="9629" w:type="dxa"/>
        <w:tblBorders>
          <w:top w:val="single" w:color="auto" w:sz="4" w:space="0"/>
          <w:left w:val="single" w:color="auto" w:sz="4" w:space="0"/>
          <w:bottom w:val="single" w:color="auto" w:sz="4" w:space="0"/>
          <w:right w:val="single" w:color="auto" w:sz="4" w:space="0"/>
          <w:insideV w:val="dashSmallGap" w:color="BFBFBF" w:sz="4" w:space="0"/>
        </w:tblBorders>
        <w:tblLook w:val="04A0" w:firstRow="1" w:lastRow="0" w:firstColumn="1" w:lastColumn="0" w:noHBand="0" w:noVBand="1"/>
      </w:tblPr>
      <w:tblGrid>
        <w:gridCol w:w="1980"/>
        <w:gridCol w:w="7649"/>
      </w:tblGrid>
      <w:tr w:rsidRPr="00E36661" w:rsidR="00372176" w:rsidTr="7E472F65" w14:paraId="22F6A05D" w14:textId="77777777">
        <w:trPr>
          <w:trHeight w:val="454"/>
        </w:trPr>
        <w:tc>
          <w:tcPr>
            <w:tcW w:w="9629" w:type="dxa"/>
            <w:gridSpan w:val="2"/>
            <w:tcBorders>
              <w:top w:val="single" w:color="auto" w:sz="4" w:space="0"/>
              <w:bottom w:val="dashSmallGap" w:color="A6A6A6" w:themeColor="background1" w:themeShade="A6" w:sz="4" w:space="0"/>
            </w:tcBorders>
            <w:shd w:val="clear" w:color="auto" w:fill="auto"/>
            <w:tcMar/>
          </w:tcPr>
          <w:p w:rsidRPr="00E36661" w:rsidR="00937E92" w:rsidP="7E472F65" w:rsidRDefault="00937E92" w14:paraId="40DDCBFF"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0937E92">
              <w:rPr>
                <w:rFonts w:ascii="Calibri" w:hAnsi="Calibri" w:cs="Calibri" w:asciiTheme="minorAscii" w:hAnsiTheme="minorAscii" w:cstheme="minorAscii"/>
                <w:color w:val="000000" w:themeColor="text1" w:themeTint="FF" w:themeShade="FF"/>
                <w:sz w:val="24"/>
                <w:szCs w:val="24"/>
              </w:rPr>
              <w:t>Knowledge and understanding</w:t>
            </w:r>
          </w:p>
        </w:tc>
      </w:tr>
      <w:tr w:rsidRPr="00E36661" w:rsidR="00372176" w:rsidTr="7E472F65" w14:paraId="2C34749E" w14:textId="77777777">
        <w:trPr>
          <w:trHeight w:val="851"/>
        </w:trPr>
        <w:tc>
          <w:tcPr>
            <w:tcW w:w="1980" w:type="dxa"/>
            <w:tcBorders>
              <w:top w:val="dashSmallGap" w:color="A6A6A6" w:themeColor="background1" w:themeShade="A6" w:sz="4" w:space="0"/>
              <w:bottom w:val="single" w:color="auto" w:sz="4" w:space="0"/>
            </w:tcBorders>
            <w:shd w:val="clear" w:color="auto" w:fill="auto"/>
            <w:tcMar/>
            <w:vAlign w:val="center"/>
          </w:tcPr>
          <w:p w:rsidRPr="00E36661" w:rsidR="00937E92" w:rsidP="7E472F65" w:rsidRDefault="00937E92" w14:paraId="4DEF73DE"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0937E92">
              <w:rPr>
                <w:rFonts w:ascii="Calibri" w:hAnsi="Calibri" w:cs="Calibri" w:asciiTheme="minorAscii" w:hAnsiTheme="minorAscii" w:cstheme="minorAscii"/>
                <w:color w:val="000000" w:themeColor="text1" w:themeTint="FF" w:themeShade="FF"/>
                <w:sz w:val="24"/>
                <w:szCs w:val="24"/>
              </w:rPr>
              <w:t>Essential</w:t>
            </w:r>
          </w:p>
        </w:tc>
        <w:tc>
          <w:tcPr>
            <w:tcW w:w="7649" w:type="dxa"/>
            <w:tcBorders>
              <w:top w:val="dashSmallGap" w:color="A6A6A6" w:themeColor="background1" w:themeShade="A6" w:sz="4" w:space="0"/>
              <w:bottom w:val="single" w:color="auto" w:sz="4" w:space="0"/>
            </w:tcBorders>
            <w:shd w:val="clear" w:color="auto" w:fill="auto"/>
            <w:tcMar/>
          </w:tcPr>
          <w:p w:rsidRPr="00E36661" w:rsidR="00937E92" w:rsidP="7E472F65" w:rsidRDefault="00937E92" w14:paraId="29D6B04F" w14:textId="77777777">
            <w:pPr>
              <w:pStyle w:val="NoSpacing"/>
              <w:shd w:val="clear" w:color="auto" w:fill="FFFFFF" w:themeFill="background1"/>
              <w:rPr>
                <w:rFonts w:ascii="Calibri" w:hAnsi="Calibri" w:cs="Calibri" w:asciiTheme="minorAscii" w:hAnsiTheme="minorAscii" w:cstheme="minorAscii"/>
                <w:color w:val="000000" w:themeColor="text1" w:themeTint="FF" w:themeShade="FF"/>
              </w:rPr>
            </w:pPr>
            <w:r w:rsidRPr="7E472F65" w:rsidR="00937E92">
              <w:rPr>
                <w:rFonts w:ascii="Calibri" w:hAnsi="Calibri" w:cs="Calibri" w:asciiTheme="minorAscii" w:hAnsiTheme="minorAscii" w:cstheme="minorAscii"/>
                <w:color w:val="000000" w:themeColor="text1" w:themeTint="FF" w:themeShade="FF"/>
              </w:rPr>
              <w:t xml:space="preserve"> </w:t>
            </w:r>
          </w:p>
          <w:p w:rsidRPr="00E36661" w:rsidR="00937E92" w:rsidP="7E472F65" w:rsidRDefault="00AA2512" w14:paraId="4729DF8D" w14:textId="77777777">
            <w:pPr>
              <w:pStyle w:val="NoSpacing"/>
              <w:numPr>
                <w:ilvl w:val="0"/>
                <w:numId w:val="3"/>
              </w:numPr>
              <w:shd w:val="clear" w:color="auto" w:fill="FFFFFF" w:themeFill="background1"/>
              <w:rPr>
                <w:rFonts w:ascii="Calibri" w:hAnsi="Calibri" w:eastAsia="Calibri" w:cs="Calibri" w:asciiTheme="minorAscii" w:hAnsiTheme="minorAscii" w:eastAsiaTheme="minorAscii" w:cstheme="minorAscii"/>
                <w:color w:val="000000" w:themeColor="text1" w:themeTint="FF" w:themeShade="FF"/>
                <w:sz w:val="24"/>
                <w:szCs w:val="24"/>
              </w:rPr>
            </w:pPr>
            <w:r w:rsidRPr="7E472F65" w:rsidR="32822C70">
              <w:rPr>
                <w:rFonts w:ascii="Calibri" w:hAnsi="Calibri" w:eastAsia="Calibri" w:cs="Calibri" w:asciiTheme="minorAscii" w:hAnsiTheme="minorAscii" w:eastAsiaTheme="minorAscii" w:cstheme="minorAscii"/>
                <w:color w:val="000000" w:themeColor="text1" w:themeTint="FF" w:themeShade="FF"/>
                <w:sz w:val="24"/>
                <w:szCs w:val="24"/>
              </w:rPr>
              <w:t>Of issues faced by people who use the service</w:t>
            </w:r>
          </w:p>
          <w:p w:rsidR="32512355" w:rsidP="7E472F65" w:rsidRDefault="32512355" w14:paraId="607C17D7" w14:textId="7A9B5437">
            <w:pPr>
              <w:pStyle w:val="NoSpacing"/>
              <w:numPr>
                <w:ilvl w:val="0"/>
                <w:numId w:val="3"/>
              </w:numPr>
              <w:shd w:val="clear" w:color="auto" w:fill="FFFFFF" w:themeFill="background1"/>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pPr>
            <w:r w:rsidRPr="7E472F65" w:rsidR="1D58043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Understand the importance of supporting residents to understand their roles as members of the local community, with their own rights </w:t>
            </w:r>
            <w:r w:rsidRPr="7E472F65" w:rsidR="1D58043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and</w:t>
            </w:r>
            <w:r w:rsidRPr="7E472F65" w:rsidR="1D58043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responsibilities.</w:t>
            </w:r>
          </w:p>
          <w:p w:rsidRPr="00E36661" w:rsidR="00937E92" w:rsidP="7E472F65" w:rsidRDefault="78483442" w14:paraId="3B38ABC9" w14:textId="6661A66C">
            <w:pPr>
              <w:pStyle w:val="NoSpacing"/>
              <w:numPr>
                <w:ilvl w:val="0"/>
                <w:numId w:val="3"/>
              </w:numPr>
              <w:shd w:val="clear" w:color="auto" w:fill="FFFFFF" w:themeFill="background1"/>
              <w:rPr>
                <w:rFonts w:ascii="Calibri" w:hAnsi="Calibri" w:eastAsia="Calibri" w:cs="Calibri" w:asciiTheme="minorAscii" w:hAnsiTheme="minorAscii" w:eastAsiaTheme="minorAscii" w:cstheme="minorAscii"/>
                <w:color w:val="000000" w:themeColor="text1" w:themeTint="FF" w:themeShade="FF"/>
                <w:sz w:val="24"/>
                <w:szCs w:val="24"/>
              </w:rPr>
            </w:pPr>
            <w:r w:rsidRPr="7E472F65" w:rsidR="3906F7E4">
              <w:rPr>
                <w:rFonts w:ascii="Calibri" w:hAnsi="Calibri" w:eastAsia="Calibri" w:cs="Calibri" w:asciiTheme="minorAscii" w:hAnsiTheme="minorAscii" w:eastAsiaTheme="minorAscii" w:cstheme="minorAscii"/>
                <w:color w:val="000000" w:themeColor="text1" w:themeTint="FF" w:themeShade="FF"/>
                <w:sz w:val="24"/>
                <w:szCs w:val="24"/>
              </w:rPr>
              <w:t>Understanding of regulatory requirements including Care Inspectorate and Scottish Social Services Council (SSSC) Code of Practice.</w:t>
            </w:r>
          </w:p>
          <w:p w:rsidRPr="00E36661" w:rsidR="00937E92" w:rsidP="7E472F65" w:rsidRDefault="00937E92" w14:paraId="5621EF14" w14:textId="3DBDDF19">
            <w:pPr>
              <w:pStyle w:val="NoSpacing"/>
              <w:numPr>
                <w:ilvl w:val="0"/>
                <w:numId w:val="3"/>
              </w:numPr>
              <w:shd w:val="clear" w:color="auto" w:fill="FFFFFF" w:themeFill="background1"/>
              <w:spacing w:line="240" w:lineRule="auto"/>
              <w:rPr>
                <w:rFonts w:ascii="Calibri" w:hAnsi="Calibri" w:eastAsia="Calibri" w:cs="Calibri" w:asciiTheme="minorAscii" w:hAnsiTheme="minorAscii" w:eastAsiaTheme="minorAscii" w:cstheme="minorAscii"/>
                <w:color w:val="000000" w:themeColor="text1" w:themeTint="FF" w:themeShade="FF"/>
                <w:sz w:val="24"/>
                <w:szCs w:val="24"/>
              </w:rPr>
            </w:pPr>
            <w:r w:rsidRPr="7E472F65" w:rsidR="3EE5591D">
              <w:rPr>
                <w:rFonts w:ascii="Calibri" w:hAnsi="Calibri" w:eastAsia="Calibri" w:cs="Calibri" w:asciiTheme="minorAscii" w:hAnsiTheme="minorAscii" w:eastAsiaTheme="minorAscii" w:cstheme="minorAscii"/>
                <w:color w:val="000000" w:themeColor="text1" w:themeTint="FF" w:themeShade="FF"/>
                <w:sz w:val="24"/>
                <w:szCs w:val="24"/>
              </w:rPr>
              <w:t>Knowledge of best practice in the provision of support services.</w:t>
            </w:r>
          </w:p>
          <w:p w:rsidRPr="00E36661" w:rsidR="00937E92" w:rsidP="7E472F65" w:rsidRDefault="00937E92" w14:paraId="7F3B8A81" w14:textId="0772629F">
            <w:pPr>
              <w:pStyle w:val="NoSpacing"/>
              <w:numPr>
                <w:ilvl w:val="0"/>
                <w:numId w:val="3"/>
              </w:numPr>
              <w:shd w:val="clear" w:color="auto" w:fill="FFFFFF" w:themeFill="background1"/>
              <w:spacing w:line="240" w:lineRule="auto"/>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pPr>
            <w:r w:rsidRPr="7E472F65" w:rsidR="08D5724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Take </w:t>
            </w:r>
            <w:r w:rsidRPr="7E472F65" w:rsidR="08D5724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appropriate action</w:t>
            </w:r>
            <w:r w:rsidRPr="7E472F65" w:rsidR="08D5724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if ethics and values are compromised.</w:t>
            </w:r>
          </w:p>
          <w:p w:rsidRPr="00E36661" w:rsidR="00937E92" w:rsidP="7E472F65" w:rsidRDefault="00937E92" w14:paraId="6D072C0D" w14:textId="6224C3FC">
            <w:pPr>
              <w:pStyle w:val="NoSpacing"/>
              <w:shd w:val="clear" w:color="auto" w:fill="FFFFFF" w:themeFill="background1"/>
              <w:spacing w:line="240" w:lineRule="auto"/>
              <w:ind w:left="720"/>
              <w:rPr>
                <w:rFonts w:ascii="Calibri" w:hAnsi="Calibri" w:cs="Calibri" w:asciiTheme="minorAscii" w:hAnsiTheme="minorAscii" w:cstheme="minorAscii"/>
                <w:color w:val="000000" w:themeColor="text1" w:themeTint="FF" w:themeShade="FF"/>
                <w:sz w:val="24"/>
                <w:szCs w:val="24"/>
              </w:rPr>
            </w:pPr>
          </w:p>
        </w:tc>
      </w:tr>
    </w:tbl>
    <w:p w:rsidRPr="00E36661" w:rsidR="00937E92" w:rsidP="7E472F65" w:rsidRDefault="00937E92" w14:paraId="48A21919" w14:textId="77777777">
      <w:pPr>
        <w:shd w:val="clear" w:color="auto" w:fill="FFFFFF" w:themeFill="background1"/>
        <w:rPr>
          <w:rFonts w:ascii="Calibri" w:hAnsi="Calibri" w:cs="Calibri" w:asciiTheme="minorAscii" w:hAnsiTheme="minorAscii" w:cstheme="minorAscii"/>
          <w:color w:val="000000" w:themeColor="text1" w:themeTint="FF" w:themeShade="FF"/>
          <w:sz w:val="28"/>
          <w:szCs w:val="28"/>
        </w:rPr>
      </w:pPr>
    </w:p>
    <w:tbl>
      <w:tblPr>
        <w:tblW w:w="9629" w:type="dxa"/>
        <w:tblBorders>
          <w:top w:val="single" w:color="auto" w:sz="4" w:space="0"/>
          <w:left w:val="single" w:color="auto" w:sz="4" w:space="0"/>
          <w:bottom w:val="single" w:color="auto" w:sz="4" w:space="0"/>
          <w:right w:val="single" w:color="auto" w:sz="4" w:space="0"/>
          <w:insideV w:val="dashSmallGap" w:color="BFBFBF" w:sz="4" w:space="0"/>
        </w:tblBorders>
        <w:tblLook w:val="04A0" w:firstRow="1" w:lastRow="0" w:firstColumn="1" w:lastColumn="0" w:noHBand="0" w:noVBand="1"/>
      </w:tblPr>
      <w:tblGrid>
        <w:gridCol w:w="1980"/>
        <w:gridCol w:w="7649"/>
      </w:tblGrid>
      <w:tr w:rsidRPr="00E36661" w:rsidR="00372176" w:rsidTr="7E472F65" w14:paraId="057F21A0" w14:textId="77777777">
        <w:trPr>
          <w:trHeight w:val="454"/>
        </w:trPr>
        <w:tc>
          <w:tcPr>
            <w:tcW w:w="9629" w:type="dxa"/>
            <w:gridSpan w:val="2"/>
            <w:tcBorders>
              <w:top w:val="single" w:color="auto" w:sz="4" w:space="0"/>
              <w:bottom w:val="dashSmallGap" w:color="A6A6A6" w:themeColor="background1" w:themeShade="A6" w:sz="4" w:space="0"/>
            </w:tcBorders>
            <w:shd w:val="clear" w:color="auto" w:fill="auto"/>
            <w:tcMar/>
          </w:tcPr>
          <w:p w:rsidRPr="00E36661" w:rsidR="00937E92" w:rsidP="7E472F65" w:rsidRDefault="00937E92" w14:paraId="24526319"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0937E92">
              <w:rPr>
                <w:rFonts w:ascii="Calibri" w:hAnsi="Calibri" w:cs="Calibri" w:asciiTheme="minorAscii" w:hAnsiTheme="minorAscii" w:cstheme="minorAscii"/>
                <w:color w:val="000000" w:themeColor="text1" w:themeTint="FF" w:themeShade="FF"/>
                <w:sz w:val="24"/>
                <w:szCs w:val="24"/>
              </w:rPr>
              <w:t>Skills, education, qualifications</w:t>
            </w:r>
          </w:p>
        </w:tc>
      </w:tr>
      <w:tr w:rsidRPr="00E36661" w:rsidR="00372176" w:rsidTr="7E472F65" w14:paraId="1292B332" w14:textId="77777777">
        <w:trPr>
          <w:trHeight w:val="851"/>
        </w:trPr>
        <w:tc>
          <w:tcPr>
            <w:tcW w:w="1980" w:type="dxa"/>
            <w:tcBorders>
              <w:top w:val="dashSmallGap" w:color="A6A6A6" w:themeColor="background1" w:themeShade="A6" w:sz="4" w:space="0"/>
              <w:bottom w:val="single" w:color="auto" w:sz="4" w:space="0"/>
            </w:tcBorders>
            <w:shd w:val="clear" w:color="auto" w:fill="auto"/>
            <w:tcMar/>
            <w:vAlign w:val="center"/>
          </w:tcPr>
          <w:p w:rsidRPr="00E36661" w:rsidR="00937E92" w:rsidP="7E472F65" w:rsidRDefault="00937E92" w14:paraId="647895A8"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0937E92">
              <w:rPr>
                <w:rFonts w:ascii="Calibri" w:hAnsi="Calibri" w:cs="Calibri" w:asciiTheme="minorAscii" w:hAnsiTheme="minorAscii" w:cstheme="minorAscii"/>
                <w:color w:val="000000" w:themeColor="text1" w:themeTint="FF" w:themeShade="FF"/>
                <w:sz w:val="24"/>
                <w:szCs w:val="24"/>
              </w:rPr>
              <w:t>Essential</w:t>
            </w:r>
          </w:p>
        </w:tc>
        <w:tc>
          <w:tcPr>
            <w:tcW w:w="7649" w:type="dxa"/>
            <w:tcBorders>
              <w:top w:val="dashSmallGap" w:color="A6A6A6" w:themeColor="background1" w:themeShade="A6" w:sz="4" w:space="0"/>
              <w:bottom w:val="single" w:color="auto" w:sz="4" w:space="0"/>
            </w:tcBorders>
            <w:shd w:val="clear" w:color="auto" w:fill="auto"/>
            <w:tcMar/>
          </w:tcPr>
          <w:p w:rsidRPr="00E36661" w:rsidR="00937E92" w:rsidP="7E472F65" w:rsidRDefault="00AA2512" w14:paraId="21DE1A9F" w14:textId="4F4BB62E">
            <w:pPr>
              <w:pStyle w:val="NoSpacing"/>
              <w:numPr>
                <w:ilvl w:val="0"/>
                <w:numId w:val="3"/>
              </w:numPr>
              <w:shd w:val="clear" w:color="auto" w:fill="FFFFFF" w:themeFill="background1"/>
              <w:rPr>
                <w:rFonts w:ascii="Calibri" w:hAnsi="Calibri" w:eastAsia="Calibri" w:cs="Calibri"/>
                <w:b w:val="0"/>
                <w:bCs w:val="0"/>
                <w:i w:val="0"/>
                <w:iCs w:val="0"/>
                <w:caps w:val="0"/>
                <w:smallCaps w:val="0"/>
                <w:noProof w:val="0"/>
                <w:color w:val="000000" w:themeColor="text1" w:themeTint="FF" w:themeShade="FF"/>
                <w:sz w:val="24"/>
                <w:szCs w:val="24"/>
                <w:lang w:val="en-GB"/>
              </w:rPr>
            </w:pPr>
            <w:r w:rsidRPr="7E472F65" w:rsidR="747B3A3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Good </w:t>
            </w:r>
            <w:r w:rsidRPr="7E472F65" w:rsidR="747B3A3C">
              <w:rPr>
                <w:rFonts w:ascii="Calibri" w:hAnsi="Calibri" w:eastAsia="Calibri" w:cs="Calibri"/>
                <w:b w:val="0"/>
                <w:bCs w:val="0"/>
                <w:i w:val="0"/>
                <w:iCs w:val="0"/>
                <w:caps w:val="0"/>
                <w:smallCaps w:val="0"/>
                <w:noProof w:val="0"/>
                <w:color w:val="000000" w:themeColor="text1" w:themeTint="FF" w:themeShade="FF"/>
                <w:sz w:val="24"/>
                <w:szCs w:val="24"/>
                <w:lang w:val="en-GB"/>
              </w:rPr>
              <w:t>self awareness</w:t>
            </w:r>
          </w:p>
          <w:p w:rsidRPr="00E36661" w:rsidR="00937E92" w:rsidP="7E472F65" w:rsidRDefault="00AA2512" w14:paraId="0DA53E4D" w14:textId="273CDC29">
            <w:pPr>
              <w:pStyle w:val="NoSpacing"/>
              <w:numPr>
                <w:ilvl w:val="0"/>
                <w:numId w:val="3"/>
              </w:numPr>
              <w:shd w:val="clear" w:color="auto" w:fill="FFFFFF" w:themeFill="background1"/>
              <w:rPr>
                <w:rFonts w:ascii="Calibri" w:hAnsi="Calibri" w:eastAsia="Calibri" w:cs="Calibri"/>
                <w:b w:val="0"/>
                <w:bCs w:val="0"/>
                <w:i w:val="0"/>
                <w:iCs w:val="0"/>
                <w:caps w:val="0"/>
                <w:smallCaps w:val="0"/>
                <w:noProof w:val="0"/>
                <w:color w:val="000000" w:themeColor="text1" w:themeTint="FF" w:themeShade="FF"/>
                <w:sz w:val="24"/>
                <w:szCs w:val="24"/>
                <w:lang w:val="en-GB"/>
              </w:rPr>
            </w:pPr>
            <w:r w:rsidRPr="7E472F65" w:rsidR="747B3A3C">
              <w:rPr>
                <w:rFonts w:ascii="Calibri" w:hAnsi="Calibri" w:eastAsia="Calibri" w:cs="Calibri"/>
                <w:b w:val="0"/>
                <w:bCs w:val="0"/>
                <w:i w:val="0"/>
                <w:iCs w:val="0"/>
                <w:caps w:val="0"/>
                <w:smallCaps w:val="0"/>
                <w:noProof w:val="0"/>
                <w:color w:val="000000" w:themeColor="text1" w:themeTint="FF" w:themeShade="FF"/>
                <w:sz w:val="24"/>
                <w:szCs w:val="24"/>
                <w:lang w:val="en-GB"/>
              </w:rPr>
              <w:t>Desire to Learn and develop</w:t>
            </w:r>
          </w:p>
          <w:p w:rsidRPr="00E36661" w:rsidR="00937E92" w:rsidP="7E472F65" w:rsidRDefault="00AA2512" w14:paraId="3BF416B8" w14:textId="3EF247C1">
            <w:pPr>
              <w:pStyle w:val="NoSpacing"/>
              <w:numPr>
                <w:ilvl w:val="0"/>
                <w:numId w:val="3"/>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5021C109">
              <w:rPr>
                <w:rFonts w:ascii="Calibri" w:hAnsi="Calibri" w:eastAsia="Calibri" w:cs="Calibri"/>
                <w:b w:val="0"/>
                <w:bCs w:val="0"/>
                <w:i w:val="0"/>
                <w:iCs w:val="0"/>
                <w:caps w:val="0"/>
                <w:smallCaps w:val="0"/>
                <w:noProof w:val="0"/>
                <w:color w:val="000000" w:themeColor="text1" w:themeTint="FF" w:themeShade="FF"/>
                <w:sz w:val="24"/>
                <w:szCs w:val="24"/>
                <w:lang w:val="en-GB"/>
              </w:rPr>
              <w:t>To be able to travel from one place to another during working hours supporting the person(s)</w:t>
            </w:r>
            <w:r w:rsidRPr="7E472F65" w:rsidR="5021C109">
              <w:rPr>
                <w:rFonts w:ascii="Calibri" w:hAnsi="Calibri" w:eastAsia="Calibri" w:cs="Calibri"/>
                <w:noProof w:val="0"/>
                <w:color w:val="000000" w:themeColor="text1" w:themeTint="FF" w:themeShade="FF"/>
                <w:sz w:val="24"/>
                <w:szCs w:val="24"/>
                <w:lang w:val="en-GB"/>
              </w:rPr>
              <w:t xml:space="preserve"> </w:t>
            </w:r>
          </w:p>
          <w:p w:rsidRPr="00E36661" w:rsidR="00937E92" w:rsidP="7E472F65" w:rsidRDefault="00AA2512" w14:paraId="0C75DB94" w14:textId="5B01450E">
            <w:pPr>
              <w:pStyle w:val="NoSpacing"/>
              <w:numPr>
                <w:ilvl w:val="0"/>
                <w:numId w:val="3"/>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6B355210">
              <w:rPr>
                <w:rFonts w:ascii="Calibri" w:hAnsi="Calibri" w:cs="Calibri" w:asciiTheme="minorAscii" w:hAnsiTheme="minorAscii" w:cstheme="minorAscii"/>
                <w:color w:val="000000" w:themeColor="text1" w:themeTint="FF" w:themeShade="FF"/>
                <w:sz w:val="24"/>
                <w:szCs w:val="24"/>
              </w:rPr>
              <w:t>Good verbal and written skills</w:t>
            </w:r>
          </w:p>
          <w:p w:rsidRPr="00E36661" w:rsidR="00937E92" w:rsidP="7E472F65" w:rsidRDefault="00AA2512" w14:paraId="7F4F7046" w14:textId="77777777">
            <w:pPr>
              <w:pStyle w:val="NoSpacing"/>
              <w:numPr>
                <w:ilvl w:val="0"/>
                <w:numId w:val="3"/>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1B10F988">
              <w:rPr>
                <w:rFonts w:ascii="Calibri" w:hAnsi="Calibri" w:cs="Calibri" w:asciiTheme="minorAscii" w:hAnsiTheme="minorAscii" w:cstheme="minorAscii"/>
                <w:color w:val="000000" w:themeColor="text1" w:themeTint="FF" w:themeShade="FF"/>
                <w:sz w:val="24"/>
                <w:szCs w:val="24"/>
              </w:rPr>
              <w:t>Numeracy Skills</w:t>
            </w:r>
          </w:p>
          <w:p w:rsidRPr="00E36661" w:rsidR="00937E92" w:rsidP="7E472F65" w:rsidRDefault="00AA2512" w14:paraId="29B38D12" w14:textId="77777777">
            <w:pPr>
              <w:pStyle w:val="NoSpacing"/>
              <w:numPr>
                <w:ilvl w:val="0"/>
                <w:numId w:val="3"/>
              </w:numPr>
              <w:shd w:val="clear" w:color="auto" w:fill="FFFFFF" w:themeFill="background1"/>
              <w:rPr>
                <w:rFonts w:ascii="Calibri" w:hAnsi="Calibri" w:eastAsia="Calibri" w:cs="Calibri" w:asciiTheme="minorAscii" w:hAnsiTheme="minorAscii" w:eastAsiaTheme="minorAscii" w:cstheme="minorAscii"/>
                <w:color w:val="000000" w:themeColor="text1" w:themeTint="FF" w:themeShade="FF"/>
                <w:sz w:val="24"/>
                <w:szCs w:val="24"/>
              </w:rPr>
            </w:pPr>
            <w:r w:rsidRPr="7E472F65" w:rsidR="6FEC38A6">
              <w:rPr>
                <w:rFonts w:ascii="Calibri" w:hAnsi="Calibri" w:eastAsia="Calibri" w:cs="Calibri" w:asciiTheme="minorAscii" w:hAnsiTheme="minorAscii" w:eastAsiaTheme="minorAscii" w:cstheme="minorAscii"/>
                <w:color w:val="000000" w:themeColor="text1" w:themeTint="FF" w:themeShade="FF"/>
                <w:sz w:val="24"/>
                <w:szCs w:val="24"/>
              </w:rPr>
              <w:t>IT literate – be competent working with Microsoft Word or equivalent</w:t>
            </w:r>
          </w:p>
          <w:p w:rsidRPr="00E36661" w:rsidR="00937E92" w:rsidP="7E472F65" w:rsidRDefault="00F727A9" w14:paraId="343A0DD0" w14:textId="77777777">
            <w:pPr>
              <w:pStyle w:val="NoSpacing"/>
              <w:numPr>
                <w:ilvl w:val="0"/>
                <w:numId w:val="3"/>
              </w:numPr>
              <w:shd w:val="clear" w:color="auto" w:fill="FFFFFF" w:themeFill="background1"/>
              <w:rPr>
                <w:rFonts w:ascii="Calibri" w:hAnsi="Calibri" w:eastAsia="Calibri" w:cs="Calibri" w:asciiTheme="minorAscii" w:hAnsiTheme="minorAscii" w:eastAsiaTheme="minorAscii" w:cstheme="minorAscii"/>
                <w:color w:val="000000" w:themeColor="text1" w:themeTint="FF" w:themeShade="FF"/>
                <w:sz w:val="24"/>
                <w:szCs w:val="24"/>
              </w:rPr>
            </w:pPr>
            <w:r w:rsidRPr="7E472F65" w:rsidR="3EE5591D">
              <w:rPr>
                <w:rFonts w:ascii="Calibri" w:hAnsi="Calibri" w:eastAsia="Calibri" w:cs="Calibri" w:asciiTheme="minorAscii" w:hAnsiTheme="minorAscii" w:eastAsiaTheme="minorAscii" w:cstheme="minorAscii"/>
                <w:color w:val="000000" w:themeColor="text1" w:themeTint="FF" w:themeShade="FF"/>
                <w:sz w:val="24"/>
                <w:szCs w:val="24"/>
              </w:rPr>
              <w:t>Able to work under pressure and deliver results</w:t>
            </w:r>
          </w:p>
          <w:p w:rsidR="42F9C611" w:rsidP="7E472F65" w:rsidRDefault="42F9C611" w14:paraId="7A8711AF" w14:textId="747873EA">
            <w:pPr>
              <w:pStyle w:val="NoSpacing"/>
              <w:numPr>
                <w:ilvl w:val="0"/>
                <w:numId w:val="3"/>
              </w:numPr>
              <w:shd w:val="clear" w:color="auto" w:fill="FFFFFF" w:themeFill="background1"/>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pPr>
            <w:r w:rsidRPr="7E472F65" w:rsidR="2C1E9C64">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4"/>
                <w:szCs w:val="24"/>
                <w:u w:val="none"/>
                <w:lang w:val="en-GB"/>
              </w:rPr>
              <w:t>Ability to work on own initiative and use good judgement.</w:t>
            </w:r>
          </w:p>
          <w:p w:rsidRPr="00E36661" w:rsidR="00F727A9" w:rsidP="7E472F65" w:rsidRDefault="00F727A9" w14:paraId="5BF97E2F" w14:textId="4E7CF181">
            <w:pPr>
              <w:pStyle w:val="NoSpacing"/>
              <w:numPr>
                <w:ilvl w:val="0"/>
                <w:numId w:val="3"/>
              </w:numPr>
              <w:shd w:val="clear" w:color="auto" w:fill="FFFFFF" w:themeFill="background1"/>
              <w:rPr>
                <w:rFonts w:ascii="Calibri" w:hAnsi="Calibri" w:eastAsia="Calibri" w:cs="Calibri" w:asciiTheme="minorAscii" w:hAnsiTheme="minorAscii" w:eastAsiaTheme="minorAscii" w:cstheme="minorAscii"/>
                <w:noProof w:val="0"/>
                <w:color w:val="000000" w:themeColor="text1" w:themeTint="FF" w:themeShade="FF"/>
                <w:sz w:val="24"/>
                <w:szCs w:val="24"/>
                <w:lang w:val="en-GB"/>
              </w:rPr>
            </w:pPr>
            <w:r w:rsidRPr="7E472F65" w:rsidR="3EE5591D">
              <w:rPr>
                <w:rFonts w:ascii="Calibri" w:hAnsi="Calibri" w:eastAsia="Calibri" w:cs="Calibri" w:asciiTheme="minorAscii" w:hAnsiTheme="minorAscii" w:eastAsiaTheme="minorAscii" w:cstheme="minorAscii"/>
                <w:color w:val="000000" w:themeColor="text1" w:themeTint="FF" w:themeShade="FF"/>
                <w:sz w:val="24"/>
                <w:szCs w:val="24"/>
              </w:rPr>
              <w:t>Flexible, creative approach</w:t>
            </w:r>
            <w:r w:rsidRPr="7E472F65" w:rsidR="43AA405D">
              <w:rPr>
                <w:rFonts w:ascii="Calibri" w:hAnsi="Calibri" w:eastAsia="Calibri" w:cs="Calibri" w:asciiTheme="minorAscii" w:hAnsiTheme="minorAscii" w:eastAsiaTheme="minorAscii" w:cstheme="minorAscii"/>
                <w:color w:val="000000" w:themeColor="text1" w:themeTint="FF" w:themeShade="FF"/>
                <w:sz w:val="24"/>
                <w:szCs w:val="24"/>
              </w:rPr>
              <w:t xml:space="preserve"> to </w:t>
            </w:r>
            <w:r w:rsidRPr="7E472F65" w:rsidR="43AA405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solving problems using a person-centred way.</w:t>
            </w:r>
          </w:p>
          <w:p w:rsidRPr="00E36661" w:rsidR="009E683D" w:rsidP="7E472F65" w:rsidRDefault="009E683D" w14:paraId="7A3C3FB9" w14:textId="77777777">
            <w:pPr>
              <w:pStyle w:val="NoSpacing"/>
              <w:numPr>
                <w:ilvl w:val="0"/>
                <w:numId w:val="3"/>
              </w:numPr>
              <w:shd w:val="clear" w:color="auto" w:fill="FFFFFF" w:themeFill="background1"/>
              <w:rPr>
                <w:rFonts w:ascii="Calibri" w:hAnsi="Calibri" w:eastAsia="Calibri" w:cs="Calibri" w:asciiTheme="minorAscii" w:hAnsiTheme="minorAscii" w:eastAsiaTheme="minorAscii" w:cstheme="minorAscii"/>
                <w:color w:val="000000" w:themeColor="text1" w:themeTint="FF" w:themeShade="FF"/>
                <w:sz w:val="24"/>
                <w:szCs w:val="24"/>
              </w:rPr>
            </w:pPr>
            <w:r w:rsidRPr="7E472F65" w:rsidR="6E02BBAD">
              <w:rPr>
                <w:rFonts w:ascii="Calibri" w:hAnsi="Calibri" w:eastAsia="Calibri" w:cs="Calibri" w:asciiTheme="minorAscii" w:hAnsiTheme="minorAscii" w:eastAsiaTheme="minorAscii" w:cstheme="minorAscii"/>
                <w:color w:val="000000" w:themeColor="text1" w:themeTint="FF" w:themeShade="FF"/>
                <w:sz w:val="24"/>
                <w:szCs w:val="24"/>
              </w:rPr>
              <w:t>Organised and dependable</w:t>
            </w:r>
          </w:p>
          <w:p w:rsidRPr="00E36661" w:rsidR="00C926AD" w:rsidP="7E472F65" w:rsidRDefault="4118533C" w14:paraId="46803A47" w14:textId="6D760834">
            <w:pPr>
              <w:pStyle w:val="NoSpacing"/>
              <w:numPr>
                <w:ilvl w:val="0"/>
                <w:numId w:val="3"/>
              </w:numPr>
              <w:shd w:val="clear" w:color="auto" w:fill="FFFFFF" w:themeFill="background1"/>
              <w:rPr>
                <w:rFonts w:ascii="Calibri" w:hAnsi="Calibri" w:eastAsia="Calibri" w:cs="Calibri" w:asciiTheme="minorAscii" w:hAnsiTheme="minorAscii" w:eastAsiaTheme="minorAscii" w:cstheme="minorAscii"/>
                <w:color w:val="000000" w:themeColor="text1" w:themeTint="FF" w:themeShade="FF"/>
                <w:sz w:val="24"/>
                <w:szCs w:val="24"/>
              </w:rPr>
            </w:pPr>
            <w:r w:rsidRPr="7E472F65" w:rsidR="71B698B3">
              <w:rPr>
                <w:rFonts w:ascii="Calibri" w:hAnsi="Calibri" w:eastAsia="Calibri" w:cs="Calibri" w:asciiTheme="minorAscii" w:hAnsiTheme="minorAscii" w:eastAsiaTheme="minorAscii" w:cstheme="minorAscii"/>
                <w:color w:val="000000" w:themeColor="text1" w:themeTint="FF" w:themeShade="FF"/>
                <w:sz w:val="24"/>
                <w:szCs w:val="24"/>
              </w:rPr>
              <w:t>Scottish Vocational Qualification (SVQ Level 3 - Adults) qualification or willing to work towards it.</w:t>
            </w:r>
          </w:p>
          <w:p w:rsidRPr="00E36661" w:rsidR="00937E92" w:rsidP="7E472F65" w:rsidRDefault="00937E92" w14:paraId="6BD18F9B" w14:textId="77777777">
            <w:pPr>
              <w:pStyle w:val="ListParagraph"/>
              <w:shd w:val="clear" w:color="auto" w:fill="FFFFFF" w:themeFill="background1"/>
              <w:spacing w:line="240" w:lineRule="auto"/>
              <w:ind w:left="360"/>
              <w:jc w:val="both"/>
              <w:rPr>
                <w:rFonts w:ascii="Calibri" w:hAnsi="Calibri" w:cs="Calibri" w:asciiTheme="minorAscii" w:hAnsiTheme="minorAscii" w:cstheme="minorAscii"/>
                <w:color w:val="000000" w:themeColor="text1" w:themeTint="FF" w:themeShade="FF"/>
                <w:sz w:val="24"/>
                <w:szCs w:val="24"/>
              </w:rPr>
            </w:pPr>
          </w:p>
        </w:tc>
      </w:tr>
      <w:tr w:rsidRPr="00E36661" w:rsidR="00372176" w:rsidTr="7E472F65" w14:paraId="57947A7C" w14:textId="77777777">
        <w:trPr>
          <w:trHeight w:val="851"/>
        </w:trPr>
        <w:tc>
          <w:tcPr>
            <w:tcW w:w="1980" w:type="dxa"/>
            <w:tcBorders>
              <w:top w:val="single" w:color="auto" w:sz="4" w:space="0"/>
              <w:bottom w:val="single" w:color="auto" w:sz="4" w:space="0"/>
            </w:tcBorders>
            <w:shd w:val="clear" w:color="auto" w:fill="auto"/>
            <w:tcMar/>
            <w:vAlign w:val="center"/>
          </w:tcPr>
          <w:p w:rsidRPr="00E36661" w:rsidR="00937E92" w:rsidP="7E472F65" w:rsidRDefault="00937E92" w14:paraId="6086CB33"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0937E92">
              <w:rPr>
                <w:rFonts w:ascii="Calibri" w:hAnsi="Calibri" w:cs="Calibri" w:asciiTheme="minorAscii" w:hAnsiTheme="minorAscii" w:cstheme="minorAscii"/>
                <w:color w:val="000000" w:themeColor="text1" w:themeTint="FF" w:themeShade="FF"/>
                <w:sz w:val="24"/>
                <w:szCs w:val="24"/>
              </w:rPr>
              <w:t>Desirable</w:t>
            </w:r>
          </w:p>
        </w:tc>
        <w:tc>
          <w:tcPr>
            <w:tcW w:w="7649" w:type="dxa"/>
            <w:tcBorders>
              <w:top w:val="single" w:color="auto" w:sz="4" w:space="0"/>
              <w:bottom w:val="single" w:color="auto" w:sz="4" w:space="0"/>
            </w:tcBorders>
            <w:shd w:val="clear" w:color="auto" w:fill="auto"/>
            <w:tcMar/>
          </w:tcPr>
          <w:p w:rsidRPr="00E36661" w:rsidR="00937E92" w:rsidP="7E472F65" w:rsidRDefault="00937E92" w14:paraId="238601FE" w14:textId="77777777">
            <w:pPr>
              <w:pStyle w:val="NoSpacing"/>
              <w:shd w:val="clear" w:color="auto" w:fill="FFFFFF" w:themeFill="background1"/>
              <w:ind w:left="720"/>
              <w:rPr>
                <w:rFonts w:ascii="Calibri" w:hAnsi="Calibri" w:cs="Calibri" w:asciiTheme="minorAscii" w:hAnsiTheme="minorAscii" w:cstheme="minorAscii"/>
                <w:color w:val="000000" w:themeColor="text1" w:themeTint="FF" w:themeShade="FF"/>
                <w:sz w:val="24"/>
                <w:szCs w:val="24"/>
              </w:rPr>
            </w:pPr>
          </w:p>
          <w:p w:rsidRPr="00E36661" w:rsidR="00AA2512" w:rsidP="7E472F65" w:rsidRDefault="00AA2512" w14:paraId="3A480191" w14:textId="5C47DC03">
            <w:pPr>
              <w:pStyle w:val="NoSpacing"/>
              <w:numPr>
                <w:ilvl w:val="0"/>
                <w:numId w:val="10"/>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73D0FBA4">
              <w:rPr>
                <w:rFonts w:ascii="Calibri" w:hAnsi="Calibri" w:eastAsia="Calibri" w:cs="Calibri"/>
                <w:b w:val="0"/>
                <w:bCs w:val="0"/>
                <w:i w:val="0"/>
                <w:iCs w:val="0"/>
                <w:caps w:val="0"/>
                <w:smallCaps w:val="0"/>
                <w:noProof w:val="0"/>
                <w:color w:val="000000" w:themeColor="text1" w:themeTint="FF" w:themeShade="FF"/>
                <w:sz w:val="24"/>
                <w:szCs w:val="24"/>
                <w:lang w:val="en-GB"/>
              </w:rPr>
              <w:t>Be able to adapt your communication style to meet the needs of those you are working with</w:t>
            </w:r>
            <w:r w:rsidRPr="7E472F65" w:rsidR="73D0FBA4">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7E472F65" w:rsidR="73D0FBA4">
              <w:rPr>
                <w:rFonts w:ascii="Calibri" w:hAnsi="Calibri" w:eastAsia="Calibri" w:cs="Calibri"/>
                <w:noProof w:val="0"/>
                <w:color w:val="000000" w:themeColor="text1" w:themeTint="FF" w:themeShade="FF"/>
                <w:sz w:val="24"/>
                <w:szCs w:val="24"/>
                <w:lang w:val="en-GB"/>
              </w:rPr>
              <w:t xml:space="preserve"> </w:t>
            </w:r>
          </w:p>
          <w:p w:rsidRPr="00E36661" w:rsidR="00AA2512" w:rsidP="7E472F65" w:rsidRDefault="00AA2512" w14:paraId="06CAACE0" w14:textId="1AF18813">
            <w:pPr>
              <w:pStyle w:val="NoSpacing"/>
              <w:shd w:val="clear" w:color="auto" w:fill="FFFFFF" w:themeFill="background1"/>
              <w:ind w:left="720"/>
              <w:rPr>
                <w:rFonts w:ascii="Calibri" w:hAnsi="Calibri" w:cs="Calibri" w:asciiTheme="minorAscii" w:hAnsiTheme="minorAscii" w:cstheme="minorAscii"/>
                <w:color w:val="000000" w:themeColor="text1" w:themeTint="FF" w:themeShade="FF"/>
                <w:sz w:val="24"/>
                <w:szCs w:val="24"/>
              </w:rPr>
            </w:pPr>
          </w:p>
        </w:tc>
      </w:tr>
    </w:tbl>
    <w:p w:rsidRPr="00E36661" w:rsidR="00937E92" w:rsidP="7E472F65" w:rsidRDefault="00937E92" w14:paraId="0F3CABC7" w14:textId="77777777">
      <w:pPr>
        <w:shd w:val="clear" w:color="auto" w:fill="FFFFFF" w:themeFill="background1"/>
        <w:rPr>
          <w:rFonts w:ascii="Calibri" w:hAnsi="Calibri" w:cs="Calibri" w:asciiTheme="minorAscii" w:hAnsiTheme="minorAscii" w:cstheme="minorAscii"/>
          <w:color w:val="000000" w:themeColor="text1" w:themeTint="FF" w:themeShade="FF"/>
          <w:sz w:val="16"/>
          <w:szCs w:val="16"/>
        </w:rPr>
      </w:pPr>
    </w:p>
    <w:p w:rsidR="04976BB4" w:rsidP="7E472F65" w:rsidRDefault="04976BB4" w14:paraId="67B10A0D" w14:textId="7A47B913">
      <w:pPr>
        <w:shd w:val="clear" w:color="auto" w:fill="FFFFFF" w:themeFill="background1"/>
        <w:rPr>
          <w:rFonts w:ascii="Calibri" w:hAnsi="Calibri" w:cs="Calibri" w:asciiTheme="minorAscii" w:hAnsiTheme="minorAscii" w:cstheme="minorAscii"/>
          <w:color w:val="000000" w:themeColor="text1" w:themeTint="FF" w:themeShade="FF"/>
          <w:sz w:val="16"/>
          <w:szCs w:val="16"/>
        </w:rPr>
      </w:pPr>
    </w:p>
    <w:tbl>
      <w:tblPr>
        <w:tblW w:w="9629" w:type="dxa"/>
        <w:tblBorders>
          <w:top w:val="single" w:color="auto" w:sz="4" w:space="0"/>
          <w:left w:val="single" w:color="auto" w:sz="4" w:space="0"/>
          <w:bottom w:val="single" w:color="auto" w:sz="4" w:space="0"/>
          <w:right w:val="single" w:color="auto" w:sz="4" w:space="0"/>
          <w:insideV w:val="dashSmallGap" w:color="BFBFBF" w:sz="4" w:space="0"/>
        </w:tblBorders>
        <w:tblLook w:val="04A0" w:firstRow="1" w:lastRow="0" w:firstColumn="1" w:lastColumn="0" w:noHBand="0" w:noVBand="1"/>
      </w:tblPr>
      <w:tblGrid>
        <w:gridCol w:w="1980"/>
        <w:gridCol w:w="7649"/>
      </w:tblGrid>
      <w:tr w:rsidRPr="00E36661" w:rsidR="00372176" w:rsidTr="7E472F65" w14:paraId="14AEE5A4" w14:textId="77777777">
        <w:trPr>
          <w:trHeight w:val="454"/>
        </w:trPr>
        <w:tc>
          <w:tcPr>
            <w:tcW w:w="9629" w:type="dxa"/>
            <w:gridSpan w:val="2"/>
            <w:tcBorders>
              <w:top w:val="single" w:color="auto" w:sz="4" w:space="0"/>
              <w:bottom w:val="dashSmallGap" w:color="A6A6A6" w:themeColor="background1" w:themeShade="A6" w:sz="4" w:space="0"/>
            </w:tcBorders>
            <w:shd w:val="clear" w:color="auto" w:fill="auto"/>
            <w:tcMar/>
          </w:tcPr>
          <w:p w:rsidRPr="00E36661" w:rsidR="00937E92" w:rsidP="7E472F65" w:rsidRDefault="00937E92" w14:paraId="672DEF3C"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0937E92">
              <w:rPr>
                <w:rFonts w:ascii="Calibri" w:hAnsi="Calibri" w:cs="Calibri" w:asciiTheme="minorAscii" w:hAnsiTheme="minorAscii" w:cstheme="minorAscii"/>
                <w:color w:val="000000" w:themeColor="text1" w:themeTint="FF" w:themeShade="FF"/>
                <w:sz w:val="24"/>
                <w:szCs w:val="24"/>
              </w:rPr>
              <w:t>Other essential requirements</w:t>
            </w:r>
          </w:p>
        </w:tc>
      </w:tr>
      <w:tr w:rsidRPr="00E36661" w:rsidR="00372176" w:rsidTr="7E472F65" w14:paraId="6479BECC" w14:textId="77777777">
        <w:trPr>
          <w:trHeight w:val="851"/>
        </w:trPr>
        <w:tc>
          <w:tcPr>
            <w:tcW w:w="1980" w:type="dxa"/>
            <w:tcBorders>
              <w:top w:val="dashSmallGap" w:color="A6A6A6" w:themeColor="background1" w:themeShade="A6" w:sz="4" w:space="0"/>
              <w:bottom w:val="single" w:color="auto" w:sz="4" w:space="0"/>
            </w:tcBorders>
            <w:shd w:val="clear" w:color="auto" w:fill="auto"/>
            <w:tcMar/>
            <w:vAlign w:val="center"/>
          </w:tcPr>
          <w:p w:rsidRPr="00E36661" w:rsidR="00937E92" w:rsidP="7E472F65" w:rsidRDefault="00937E92" w14:paraId="23C964A8" w14:textId="77777777">
            <w:pPr>
              <w:shd w:val="clear" w:color="auto" w:fill="FFFFFF" w:themeFill="background1"/>
              <w:spacing w:line="240" w:lineRule="auto"/>
              <w:rPr>
                <w:rFonts w:ascii="Calibri" w:hAnsi="Calibri" w:cs="Calibri" w:asciiTheme="minorAscii" w:hAnsiTheme="minorAscii" w:cstheme="minorAscii"/>
                <w:color w:val="000000" w:themeColor="text1" w:themeTint="FF" w:themeShade="FF"/>
                <w:sz w:val="24"/>
                <w:szCs w:val="24"/>
              </w:rPr>
            </w:pPr>
            <w:r w:rsidRPr="7E472F65" w:rsidR="00937E92">
              <w:rPr>
                <w:rFonts w:ascii="Calibri" w:hAnsi="Calibri" w:cs="Calibri" w:asciiTheme="minorAscii" w:hAnsiTheme="minorAscii" w:cstheme="minorAscii"/>
                <w:color w:val="000000" w:themeColor="text1" w:themeTint="FF" w:themeShade="FF"/>
                <w:sz w:val="24"/>
                <w:szCs w:val="24"/>
              </w:rPr>
              <w:t>Essential</w:t>
            </w:r>
          </w:p>
        </w:tc>
        <w:tc>
          <w:tcPr>
            <w:tcW w:w="7649" w:type="dxa"/>
            <w:tcBorders>
              <w:top w:val="dashSmallGap" w:color="A6A6A6" w:themeColor="background1" w:themeShade="A6" w:sz="4" w:space="0"/>
              <w:bottom w:val="single" w:color="auto" w:sz="4" w:space="0"/>
            </w:tcBorders>
            <w:shd w:val="clear" w:color="auto" w:fill="auto"/>
            <w:tcMar/>
          </w:tcPr>
          <w:p w:rsidRPr="00E36661" w:rsidR="00937E92" w:rsidP="7E472F65" w:rsidRDefault="00F727A9" w14:paraId="6193DC37" w14:textId="77777777">
            <w:pPr>
              <w:pStyle w:val="NoSpacing"/>
              <w:numPr>
                <w:ilvl w:val="0"/>
                <w:numId w:val="11"/>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25F73F60">
              <w:rPr>
                <w:rFonts w:ascii="Calibri" w:hAnsi="Calibri" w:cs="Calibri" w:asciiTheme="minorAscii" w:hAnsiTheme="minorAscii" w:cstheme="minorAscii"/>
                <w:color w:val="000000" w:themeColor="text1" w:themeTint="FF" w:themeShade="FF"/>
                <w:sz w:val="24"/>
                <w:szCs w:val="24"/>
              </w:rPr>
              <w:t xml:space="preserve">Work effectively with a team; promoting and contributing to effective communication; working effectively in partnership with other professionals and </w:t>
            </w:r>
            <w:r w:rsidRPr="7E472F65" w:rsidR="25F73F60">
              <w:rPr>
                <w:rFonts w:ascii="Calibri" w:hAnsi="Calibri" w:cs="Calibri" w:asciiTheme="minorAscii" w:hAnsiTheme="minorAscii" w:cstheme="minorAscii"/>
                <w:color w:val="000000" w:themeColor="text1" w:themeTint="FF" w:themeShade="FF"/>
                <w:sz w:val="24"/>
                <w:szCs w:val="24"/>
              </w:rPr>
              <w:t>demonstrate</w:t>
            </w:r>
            <w:r w:rsidRPr="7E472F65" w:rsidR="25F73F60">
              <w:rPr>
                <w:rFonts w:ascii="Calibri" w:hAnsi="Calibri" w:cs="Calibri" w:asciiTheme="minorAscii" w:hAnsiTheme="minorAscii" w:cstheme="minorAscii"/>
                <w:color w:val="000000" w:themeColor="text1" w:themeTint="FF" w:themeShade="FF"/>
                <w:sz w:val="24"/>
                <w:szCs w:val="24"/>
              </w:rPr>
              <w:t xml:space="preserve"> a commitment to the ongoing delivery of effective and </w:t>
            </w:r>
            <w:r w:rsidRPr="7E472F65" w:rsidR="25F73F60">
              <w:rPr>
                <w:rFonts w:ascii="Calibri" w:hAnsi="Calibri" w:cs="Calibri" w:asciiTheme="minorAscii" w:hAnsiTheme="minorAscii" w:cstheme="minorAscii"/>
                <w:color w:val="000000" w:themeColor="text1" w:themeTint="FF" w:themeShade="FF"/>
                <w:sz w:val="24"/>
                <w:szCs w:val="24"/>
              </w:rPr>
              <w:t>appropriate service</w:t>
            </w:r>
            <w:r w:rsidRPr="7E472F65" w:rsidR="25F73F60">
              <w:rPr>
                <w:rFonts w:ascii="Calibri" w:hAnsi="Calibri" w:cs="Calibri" w:asciiTheme="minorAscii" w:hAnsiTheme="minorAscii" w:cstheme="minorAscii"/>
                <w:color w:val="000000" w:themeColor="text1" w:themeTint="FF" w:themeShade="FF"/>
                <w:sz w:val="24"/>
                <w:szCs w:val="24"/>
              </w:rPr>
              <w:t xml:space="preserve"> administration.</w:t>
            </w:r>
          </w:p>
          <w:p w:rsidRPr="00E36661" w:rsidR="00937E92" w:rsidP="7E472F65" w:rsidRDefault="00F727A9" w14:paraId="6BBA055E" w14:textId="5F20FCCE">
            <w:pPr>
              <w:pStyle w:val="NoSpacing"/>
              <w:numPr>
                <w:ilvl w:val="0"/>
                <w:numId w:val="11"/>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406D0F9D">
              <w:rPr>
                <w:rFonts w:ascii="Calibri" w:hAnsi="Calibri" w:cs="Calibri" w:asciiTheme="minorAscii" w:hAnsiTheme="minorAscii" w:cstheme="minorAscii"/>
                <w:color w:val="000000" w:themeColor="text1" w:themeTint="FF" w:themeShade="FF"/>
                <w:sz w:val="24"/>
                <w:szCs w:val="24"/>
              </w:rPr>
              <w:t xml:space="preserve">Ability to </w:t>
            </w:r>
            <w:r w:rsidRPr="7E472F65" w:rsidR="406D0F9D">
              <w:rPr>
                <w:rFonts w:ascii="Calibri" w:hAnsi="Calibri" w:cs="Calibri" w:asciiTheme="minorAscii" w:hAnsiTheme="minorAscii" w:cstheme="minorAscii"/>
                <w:color w:val="000000" w:themeColor="text1" w:themeTint="FF" w:themeShade="FF"/>
                <w:sz w:val="24"/>
                <w:szCs w:val="24"/>
              </w:rPr>
              <w:t>establish</w:t>
            </w:r>
            <w:r w:rsidRPr="7E472F65" w:rsidR="406D0F9D">
              <w:rPr>
                <w:rFonts w:ascii="Calibri" w:hAnsi="Calibri" w:cs="Calibri" w:asciiTheme="minorAscii" w:hAnsiTheme="minorAscii" w:cstheme="minorAscii"/>
                <w:color w:val="000000" w:themeColor="text1" w:themeTint="FF" w:themeShade="FF"/>
                <w:sz w:val="24"/>
                <w:szCs w:val="24"/>
              </w:rPr>
              <w:t xml:space="preserve"> and sustain trust and confidence with colleagues, tenants and the </w:t>
            </w:r>
            <w:r w:rsidRPr="7E472F65" w:rsidR="406D0F9D">
              <w:rPr>
                <w:rFonts w:ascii="Calibri" w:hAnsi="Calibri" w:cs="Calibri" w:asciiTheme="minorAscii" w:hAnsiTheme="minorAscii" w:cstheme="minorAscii"/>
                <w:color w:val="000000" w:themeColor="text1" w:themeTint="FF" w:themeShade="FF"/>
                <w:sz w:val="24"/>
                <w:szCs w:val="24"/>
              </w:rPr>
              <w:t>general public</w:t>
            </w:r>
            <w:r w:rsidRPr="7E472F65" w:rsidR="406D0F9D">
              <w:rPr>
                <w:rFonts w:ascii="Calibri" w:hAnsi="Calibri" w:cs="Calibri" w:asciiTheme="minorAscii" w:hAnsiTheme="minorAscii" w:cstheme="minorAscii"/>
                <w:color w:val="000000" w:themeColor="text1" w:themeTint="FF" w:themeShade="FF"/>
                <w:sz w:val="24"/>
                <w:szCs w:val="24"/>
              </w:rPr>
              <w:t xml:space="preserve"> promoting and </w:t>
            </w:r>
            <w:r w:rsidRPr="7E472F65" w:rsidR="406D0F9D">
              <w:rPr>
                <w:rFonts w:ascii="Calibri" w:hAnsi="Calibri" w:cs="Calibri" w:asciiTheme="minorAscii" w:hAnsiTheme="minorAscii" w:cstheme="minorAscii"/>
                <w:color w:val="000000" w:themeColor="text1" w:themeTint="FF" w:themeShade="FF"/>
                <w:sz w:val="24"/>
                <w:szCs w:val="24"/>
              </w:rPr>
              <w:t>representing</w:t>
            </w:r>
            <w:r w:rsidRPr="7E472F65" w:rsidR="406D0F9D">
              <w:rPr>
                <w:rFonts w:ascii="Calibri" w:hAnsi="Calibri" w:cs="Calibri" w:asciiTheme="minorAscii" w:hAnsiTheme="minorAscii" w:cstheme="minorAscii"/>
                <w:color w:val="000000" w:themeColor="text1" w:themeTint="FF" w:themeShade="FF"/>
                <w:sz w:val="24"/>
                <w:szCs w:val="24"/>
              </w:rPr>
              <w:t xml:space="preserve"> Rowan Alba positively and professionally at all levels.</w:t>
            </w:r>
          </w:p>
          <w:p w:rsidRPr="00E36661" w:rsidR="009E683D" w:rsidP="7E472F65" w:rsidRDefault="009E683D" w14:paraId="18AFF17F" w14:textId="77777777">
            <w:pPr>
              <w:pStyle w:val="NoSpacing"/>
              <w:numPr>
                <w:ilvl w:val="0"/>
                <w:numId w:val="11"/>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3A88DBA4">
              <w:rPr>
                <w:rFonts w:ascii="Calibri" w:hAnsi="Calibri" w:cs="Calibri" w:asciiTheme="minorAscii" w:hAnsiTheme="minorAscii" w:cstheme="minorAscii"/>
                <w:color w:val="000000" w:themeColor="text1" w:themeTint="FF" w:themeShade="FF"/>
                <w:sz w:val="24"/>
                <w:szCs w:val="24"/>
              </w:rPr>
              <w:t xml:space="preserve">Ability to </w:t>
            </w:r>
            <w:r w:rsidRPr="7E472F65" w:rsidR="3A88DBA4">
              <w:rPr>
                <w:rFonts w:ascii="Calibri" w:hAnsi="Calibri" w:cs="Calibri" w:asciiTheme="minorAscii" w:hAnsiTheme="minorAscii" w:cstheme="minorAscii"/>
                <w:color w:val="000000" w:themeColor="text1" w:themeTint="FF" w:themeShade="FF"/>
                <w:sz w:val="24"/>
                <w:szCs w:val="24"/>
              </w:rPr>
              <w:t>demonstrate</w:t>
            </w:r>
            <w:r w:rsidRPr="7E472F65" w:rsidR="3A88DBA4">
              <w:rPr>
                <w:rFonts w:ascii="Calibri" w:hAnsi="Calibri" w:cs="Calibri" w:asciiTheme="minorAscii" w:hAnsiTheme="minorAscii" w:cstheme="minorAscii"/>
                <w:color w:val="000000" w:themeColor="text1" w:themeTint="FF" w:themeShade="FF"/>
                <w:sz w:val="24"/>
                <w:szCs w:val="24"/>
              </w:rPr>
              <w:t xml:space="preserve"> resilience in dealing with emotions, </w:t>
            </w:r>
            <w:r w:rsidRPr="7E472F65" w:rsidR="3A88DBA4">
              <w:rPr>
                <w:rFonts w:ascii="Calibri" w:hAnsi="Calibri" w:cs="Calibri" w:asciiTheme="minorAscii" w:hAnsiTheme="minorAscii" w:cstheme="minorAscii"/>
                <w:color w:val="000000" w:themeColor="text1" w:themeTint="FF" w:themeShade="FF"/>
                <w:sz w:val="24"/>
                <w:szCs w:val="24"/>
              </w:rPr>
              <w:t>distress</w:t>
            </w:r>
            <w:r w:rsidRPr="7E472F65" w:rsidR="3A88DBA4">
              <w:rPr>
                <w:rFonts w:ascii="Calibri" w:hAnsi="Calibri" w:cs="Calibri" w:asciiTheme="minorAscii" w:hAnsiTheme="minorAscii" w:cstheme="minorAscii"/>
                <w:color w:val="000000" w:themeColor="text1" w:themeTint="FF" w:themeShade="FF"/>
                <w:sz w:val="24"/>
                <w:szCs w:val="24"/>
              </w:rPr>
              <w:t xml:space="preserve"> and challenging behaviour.</w:t>
            </w:r>
          </w:p>
          <w:p w:rsidRPr="00E36661" w:rsidR="009E683D" w:rsidP="7E472F65" w:rsidRDefault="009E683D" w14:paraId="57EABC10" w14:textId="77777777">
            <w:pPr>
              <w:pStyle w:val="NoSpacing"/>
              <w:numPr>
                <w:ilvl w:val="0"/>
                <w:numId w:val="11"/>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3A88DBA4">
              <w:rPr>
                <w:rFonts w:ascii="Calibri" w:hAnsi="Calibri" w:cs="Calibri" w:asciiTheme="minorAscii" w:hAnsiTheme="minorAscii" w:cstheme="minorAscii"/>
                <w:color w:val="000000" w:themeColor="text1" w:themeTint="FF" w:themeShade="FF"/>
                <w:sz w:val="24"/>
                <w:szCs w:val="24"/>
              </w:rPr>
              <w:t>Committed to the demonstration of respect and compassion towards those we work with.</w:t>
            </w:r>
          </w:p>
          <w:p w:rsidRPr="00E36661" w:rsidR="009E683D" w:rsidP="7E472F65" w:rsidRDefault="009E683D" w14:paraId="07D1FC5B" w14:textId="77777777">
            <w:pPr>
              <w:pStyle w:val="NoSpacing"/>
              <w:numPr>
                <w:ilvl w:val="0"/>
                <w:numId w:val="11"/>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3A88DBA4">
              <w:rPr>
                <w:rFonts w:ascii="Calibri" w:hAnsi="Calibri" w:cs="Calibri" w:asciiTheme="minorAscii" w:hAnsiTheme="minorAscii" w:cstheme="minorAscii"/>
                <w:color w:val="000000" w:themeColor="text1" w:themeTint="FF" w:themeShade="FF"/>
                <w:sz w:val="24"/>
                <w:szCs w:val="24"/>
              </w:rPr>
              <w:t>Positive outlook, self-motivated and flexible.</w:t>
            </w:r>
          </w:p>
          <w:p w:rsidRPr="00E36661" w:rsidR="009E683D" w:rsidP="7E472F65" w:rsidRDefault="009E683D" w14:paraId="42990DBB" w14:textId="5D4E61C5">
            <w:pPr>
              <w:pStyle w:val="NoSpacing"/>
              <w:numPr>
                <w:ilvl w:val="0"/>
                <w:numId w:val="11"/>
              </w:numPr>
              <w:shd w:val="clear" w:color="auto" w:fill="FFFFFF" w:themeFill="background1"/>
              <w:rPr>
                <w:rFonts w:ascii="Calibri" w:hAnsi="Calibri" w:cs="Calibri" w:asciiTheme="minorAscii" w:hAnsiTheme="minorAscii" w:cstheme="minorAscii"/>
                <w:color w:val="000000" w:themeColor="text1" w:themeTint="FF" w:themeShade="FF"/>
                <w:sz w:val="24"/>
                <w:szCs w:val="24"/>
              </w:rPr>
            </w:pPr>
            <w:r w:rsidRPr="7E472F65" w:rsidR="3A88DBA4">
              <w:rPr>
                <w:rFonts w:ascii="Calibri" w:hAnsi="Calibri" w:cs="Calibri" w:asciiTheme="minorAscii" w:hAnsiTheme="minorAscii" w:cstheme="minorAscii"/>
                <w:color w:val="000000" w:themeColor="text1" w:themeTint="FF" w:themeShade="FF"/>
                <w:sz w:val="24"/>
                <w:szCs w:val="24"/>
              </w:rPr>
              <w:t>Committed to supporting those who face disadvantage or stigma.</w:t>
            </w:r>
          </w:p>
        </w:tc>
      </w:tr>
    </w:tbl>
    <w:p w:rsidR="00937E92" w:rsidP="7E472F65" w:rsidRDefault="00937E92" w14:paraId="5B08B5D1" w14:textId="732169FA">
      <w:pPr>
        <w:shd w:val="clear" w:color="auto" w:fill="FFFFFF" w:themeFill="background1"/>
        <w:rPr>
          <w:rFonts w:ascii="Calibri" w:hAnsi="Calibri" w:cs="Calibri" w:asciiTheme="minorAscii" w:hAnsiTheme="minorAscii" w:cstheme="minorAscii"/>
          <w:color w:val="000000" w:themeColor="text1" w:themeTint="FF" w:themeShade="FF"/>
          <w:sz w:val="16"/>
          <w:szCs w:val="16"/>
        </w:rPr>
      </w:pPr>
    </w:p>
    <w:p w:rsidR="00E36661" w:rsidP="7E472F65" w:rsidRDefault="00E36661" w14:paraId="63EB92E1" w14:textId="5F6EB3B4">
      <w:pPr>
        <w:shd w:val="clear" w:color="auto" w:fill="FFFFFF" w:themeFill="background1"/>
        <w:rPr>
          <w:rFonts w:ascii="Calibri" w:hAnsi="Calibri" w:cs="Calibri" w:asciiTheme="minorAscii" w:hAnsiTheme="minorAscii" w:cstheme="minorAscii"/>
          <w:color w:val="000000" w:themeColor="text1" w:themeTint="FF" w:themeShade="FF"/>
          <w:sz w:val="16"/>
          <w:szCs w:val="16"/>
        </w:rPr>
      </w:pPr>
    </w:p>
    <w:p w:rsidR="00E36661" w:rsidP="7E472F65" w:rsidRDefault="00E36661" w14:paraId="34F0E4CC" w14:textId="188628E0">
      <w:pPr>
        <w:shd w:val="clear" w:color="auto" w:fill="FFFFFF" w:themeFill="background1"/>
        <w:rPr>
          <w:rFonts w:ascii="Calibri" w:hAnsi="Calibri" w:cs="Calibri" w:asciiTheme="minorAscii" w:hAnsiTheme="minorAscii" w:cstheme="minorAscii"/>
          <w:color w:val="000000" w:themeColor="text1" w:themeTint="FF" w:themeShade="FF"/>
          <w:sz w:val="16"/>
          <w:szCs w:val="16"/>
        </w:rPr>
      </w:pPr>
    </w:p>
    <w:p w:rsidR="00E36661" w:rsidP="7E472F65" w:rsidRDefault="00E36661" w14:paraId="6DDAC6C7" w14:textId="7D08C357">
      <w:pPr>
        <w:shd w:val="clear" w:color="auto" w:fill="FFFFFF" w:themeFill="background1"/>
        <w:rPr>
          <w:rFonts w:ascii="Calibri" w:hAnsi="Calibri" w:cs="Calibri" w:asciiTheme="minorAscii" w:hAnsiTheme="minorAscii" w:cstheme="minorAscii"/>
          <w:color w:val="000000" w:themeColor="text1" w:themeTint="FF" w:themeShade="FF"/>
          <w:sz w:val="16"/>
          <w:szCs w:val="16"/>
        </w:rPr>
      </w:pPr>
    </w:p>
    <w:p w:rsidR="00E36661" w:rsidP="7E472F65" w:rsidRDefault="00E36661" w14:paraId="543AD4F8" w14:textId="70090B60">
      <w:pPr>
        <w:shd w:val="clear" w:color="auto" w:fill="FFFFFF" w:themeFill="background1"/>
        <w:rPr>
          <w:rFonts w:ascii="Calibri" w:hAnsi="Calibri" w:cs="Calibri" w:asciiTheme="minorAscii" w:hAnsiTheme="minorAscii" w:cstheme="minorAscii"/>
          <w:color w:val="000000" w:themeColor="text1" w:themeTint="FF" w:themeShade="FF"/>
          <w:sz w:val="16"/>
          <w:szCs w:val="16"/>
        </w:rPr>
      </w:pPr>
    </w:p>
    <w:p w:rsidR="730072FF" w:rsidP="7E472F65" w:rsidRDefault="730072FF" w14:paraId="481992AC" w14:textId="3E1DC712">
      <w:pPr>
        <w:shd w:val="clear" w:color="auto" w:fill="FFFFFF" w:themeFill="background1"/>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E472F65" w:rsidR="730072FF">
        <w:rPr>
          <w:rFonts w:ascii="Calibri" w:hAnsi="Calibri" w:eastAsia="Calibri" w:cs="Calibri"/>
          <w:b w:val="1"/>
          <w:bCs w:val="1"/>
          <w:i w:val="0"/>
          <w:iCs w:val="0"/>
          <w:caps w:val="0"/>
          <w:smallCaps w:val="0"/>
          <w:noProof w:val="0"/>
          <w:color w:val="000000" w:themeColor="text1" w:themeTint="FF" w:themeShade="FF"/>
          <w:sz w:val="22"/>
          <w:szCs w:val="22"/>
          <w:lang w:val="en-GB"/>
        </w:rPr>
        <w:t>This job description outlines the general ways in which it is expected you meet the overall post.  </w:t>
      </w:r>
    </w:p>
    <w:p w:rsidR="730072FF" w:rsidP="7E472F65" w:rsidRDefault="730072FF" w14:paraId="2595E55B" w14:textId="0EAC0C4F">
      <w:pPr>
        <w:shd w:val="clear" w:color="auto" w:fill="FFFFFF" w:themeFill="background1"/>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7E472F65" w:rsidR="730072FF">
        <w:rPr>
          <w:rFonts w:ascii="Calibri" w:hAnsi="Calibri" w:eastAsia="Calibri" w:cs="Calibri"/>
          <w:b w:val="1"/>
          <w:bCs w:val="1"/>
          <w:i w:val="0"/>
          <w:iCs w:val="0"/>
          <w:caps w:val="0"/>
          <w:smallCaps w:val="0"/>
          <w:noProof w:val="0"/>
          <w:color w:val="000000" w:themeColor="text1" w:themeTint="FF" w:themeShade="FF"/>
          <w:sz w:val="22"/>
          <w:szCs w:val="22"/>
          <w:lang w:val="en-GB"/>
        </w:rPr>
        <w:t>The list of tasks is not an exclusive one and duties may be varied from time to time by the line manager. Whilst you might be appointed to work in this service, you may be asked to work in different Rowan Alba services in order that we can support people in the most flexible and person-centred way. This job description is subject to regular review. </w:t>
      </w:r>
    </w:p>
    <w:p w:rsidR="15B3BABD" w:rsidP="7E472F65" w:rsidRDefault="15B3BABD" w14:paraId="3E183E7D" w14:textId="63891A93">
      <w:pPr>
        <w:pStyle w:val="NoSpacing"/>
        <w:shd w:val="clear" w:color="auto" w:fill="FFFFFF" w:themeFill="background1"/>
        <w:rPr>
          <w:rFonts w:cs="Calibri"/>
          <w:b w:val="1"/>
          <w:bCs w:val="1"/>
          <w:color w:val="000000" w:themeColor="text1" w:themeTint="FF" w:themeShade="FF"/>
          <w:sz w:val="24"/>
          <w:szCs w:val="24"/>
        </w:rPr>
      </w:pPr>
    </w:p>
    <w:p w:rsidRPr="00E36661" w:rsidR="00E36661" w:rsidP="00937E92" w:rsidRDefault="00E36661" w14:paraId="2606678D" w14:textId="77777777">
      <w:pPr>
        <w:rPr>
          <w:rFonts w:asciiTheme="minorHAnsi" w:hAnsiTheme="minorHAnsi" w:cstheme="minorHAnsi"/>
          <w:sz w:val="16"/>
          <w:szCs w:val="16"/>
        </w:rPr>
      </w:pPr>
    </w:p>
    <w:sectPr w:rsidRPr="00E36661" w:rsidR="00E36661" w:rsidSect="00DA455A">
      <w:headerReference w:type="default" r:id="rId13"/>
      <w:footerReference w:type="default" r:id="rId14"/>
      <w:pgSz w:w="11906" w:h="16838" w:orient="portrait"/>
      <w:pgMar w:top="709" w:right="1133" w:bottom="993" w:left="1134" w:header="708" w:footer="708" w:gutter="0"/>
      <w:pgBorders w:offsetFrom="page">
        <w:top w:val="single" w:color="538135" w:sz="4" w:space="24"/>
        <w:left w:val="single" w:color="538135" w:sz="4" w:space="24"/>
        <w:bottom w:val="single" w:color="538135" w:sz="4" w:space="24"/>
        <w:right w:val="single" w:color="538135" w:sz="4" w:space="24"/>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652D" w:rsidP="00F429DA" w:rsidRDefault="00AD652D" w14:paraId="054BAEE7" w14:textId="77777777">
      <w:pPr>
        <w:spacing w:line="240" w:lineRule="auto"/>
      </w:pPr>
      <w:r>
        <w:separator/>
      </w:r>
    </w:p>
  </w:endnote>
  <w:endnote w:type="continuationSeparator" w:id="0">
    <w:p w:rsidR="00AD652D" w:rsidP="00F429DA" w:rsidRDefault="00AD652D" w14:paraId="5DBDA22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245E1" w:rsidR="00E36661" w:rsidP="00E36661" w:rsidRDefault="00E36661" w14:paraId="38792844" w14:textId="693A1ED7">
    <w:pPr>
      <w:tabs>
        <w:tab w:val="center" w:pos="4513"/>
        <w:tab w:val="center" w:pos="4819"/>
        <w:tab w:val="right" w:pos="9026"/>
        <w:tab w:val="right" w:pos="9639"/>
      </w:tabs>
      <w:spacing w:line="240" w:lineRule="auto"/>
      <w:jc w:val="center"/>
      <w:rPr>
        <w:rFonts w:cs="Calibri"/>
        <w:color w:val="A6A6A6"/>
      </w:rPr>
    </w:pPr>
    <w:r w:rsidRPr="7E472F65" w:rsidR="7E472F65">
      <w:rPr>
        <w:rFonts w:cs="Calibri"/>
        <w:color w:val="A6A6A6" w:themeColor="background1" w:themeTint="FF" w:themeShade="A6"/>
      </w:rPr>
      <w:t>Dedicated Support Worker / Key Worker</w:t>
    </w:r>
    <w:r>
      <w:tab/>
    </w:r>
    <w:r w:rsidRPr="7E472F65" w:rsidR="7E472F65">
      <w:rPr>
        <w:rFonts w:cs="Calibri"/>
        <w:color w:val="A6A6A6" w:themeColor="background1" w:themeTint="FF" w:themeShade="A6"/>
      </w:rPr>
      <w:t xml:space="preserve"> </w:t>
    </w:r>
    <w:r w:rsidRPr="7E472F65" w:rsidR="7E472F65">
      <w:rPr>
        <w:rFonts w:cs="Calibri"/>
        <w:color w:val="A6A6A6" w:themeColor="background1" w:themeTint="FF" w:themeShade="A6"/>
        <w:sz w:val="20"/>
        <w:szCs w:val="20"/>
      </w:rPr>
      <w:t xml:space="preserve">This version replaces any </w:t>
    </w:r>
    <w:r w:rsidRPr="7E472F65" w:rsidR="7E472F65">
      <w:rPr>
        <w:rFonts w:cs="Calibri"/>
        <w:color w:val="A6A6A6" w:themeColor="background1" w:themeTint="FF" w:themeShade="A6"/>
        <w:sz w:val="20"/>
        <w:szCs w:val="20"/>
      </w:rPr>
      <w:t>previous</w:t>
    </w:r>
    <w:r w:rsidRPr="7E472F65" w:rsidR="7E472F65">
      <w:rPr>
        <w:rFonts w:cs="Calibri"/>
        <w:color w:val="A6A6A6" w:themeColor="background1" w:themeTint="FF" w:themeShade="A6"/>
        <w:sz w:val="20"/>
        <w:szCs w:val="20"/>
      </w:rPr>
      <w:t xml:space="preserve"> </w:t>
    </w:r>
    <w:r w:rsidRPr="7E472F65" w:rsidR="7E472F65">
      <w:rPr>
        <w:rFonts w:cs="Calibri"/>
        <w:color w:val="A6A6A6" w:themeColor="background1" w:themeTint="FF" w:themeShade="A6"/>
        <w:sz w:val="20"/>
        <w:szCs w:val="20"/>
      </w:rPr>
      <w:t>one</w:t>
    </w:r>
    <w:r>
      <w:tab/>
    </w:r>
    <w:r w:rsidRPr="7E472F65" w:rsidR="7E472F65">
      <w:rPr>
        <w:rFonts w:cs="Calibri"/>
        <w:color w:val="A6A6A6" w:themeColor="background1" w:themeTint="FF" w:themeShade="A6"/>
      </w:rPr>
      <w:t>April</w:t>
    </w:r>
    <w:r w:rsidRPr="7E472F65" w:rsidR="7E472F65">
      <w:rPr>
        <w:rFonts w:cs="Calibri"/>
        <w:color w:val="A6A6A6" w:themeColor="background1" w:themeTint="FF" w:themeShade="A6"/>
      </w:rPr>
      <w:t xml:space="preserve"> 2022</w:t>
    </w:r>
    <w:r>
      <w:tab/>
    </w:r>
  </w:p>
  <w:p w:rsidRPr="00A245E1" w:rsidR="00E36661" w:rsidP="00E36661" w:rsidRDefault="00E36661" w14:paraId="1B0A7C84" w14:textId="77777777">
    <w:pPr>
      <w:tabs>
        <w:tab w:val="center" w:pos="4513"/>
        <w:tab w:val="center" w:pos="4819"/>
        <w:tab w:val="right" w:pos="9026"/>
        <w:tab w:val="right" w:pos="9639"/>
      </w:tabs>
      <w:spacing w:line="240" w:lineRule="auto"/>
      <w:jc w:val="center"/>
      <w:rPr>
        <w:rFonts w:cs="Calibri"/>
        <w:color w:val="A6A6A6"/>
        <w:sz w:val="18"/>
        <w:szCs w:val="18"/>
      </w:rPr>
    </w:pPr>
    <w:r w:rsidRPr="00A245E1">
      <w:rPr>
        <w:rFonts w:cs="Calibri"/>
        <w:color w:val="A6A6A6"/>
        <w:sz w:val="18"/>
        <w:szCs w:val="18"/>
      </w:rPr>
      <w:t xml:space="preserve">Rowan Alba Limited is a Company Limited by Guarantee SC289744 with Charitable Status (Charity No.SC036775). </w:t>
    </w:r>
  </w:p>
  <w:p w:rsidRPr="00A245E1" w:rsidR="00E36661" w:rsidP="00E36661" w:rsidRDefault="00E36661" w14:paraId="7C579630" w14:textId="77777777">
    <w:pPr>
      <w:tabs>
        <w:tab w:val="center" w:pos="4513"/>
        <w:tab w:val="center" w:pos="4819"/>
        <w:tab w:val="right" w:pos="9026"/>
        <w:tab w:val="right" w:pos="9639"/>
      </w:tabs>
      <w:spacing w:line="240" w:lineRule="auto"/>
      <w:jc w:val="center"/>
      <w:rPr>
        <w:rFonts w:cs="Calibri"/>
        <w:color w:val="A6A6A6"/>
        <w:sz w:val="18"/>
        <w:szCs w:val="18"/>
      </w:rPr>
    </w:pPr>
    <w:r w:rsidRPr="00A245E1">
      <w:rPr>
        <w:rFonts w:cs="Calibri"/>
        <w:color w:val="A6A6A6"/>
        <w:sz w:val="18"/>
        <w:szCs w:val="18"/>
      </w:rPr>
      <w:t xml:space="preserve">Our registered head office is Rowan Alba at SPACES, 1 </w:t>
    </w:r>
    <w:proofErr w:type="spellStart"/>
    <w:r w:rsidRPr="00A245E1">
      <w:rPr>
        <w:rFonts w:cs="Calibri"/>
        <w:color w:val="A6A6A6"/>
        <w:sz w:val="18"/>
        <w:szCs w:val="18"/>
      </w:rPr>
      <w:t>Lochrin</w:t>
    </w:r>
    <w:proofErr w:type="spellEnd"/>
    <w:r w:rsidRPr="00A245E1">
      <w:rPr>
        <w:rFonts w:cs="Calibri"/>
        <w:color w:val="A6A6A6"/>
        <w:sz w:val="18"/>
        <w:szCs w:val="18"/>
      </w:rPr>
      <w:t xml:space="preserve"> Square, 92-98 Fountainbridge, Edinburgh, EH3 9QA.</w:t>
    </w:r>
  </w:p>
  <w:p w:rsidRPr="00E36661" w:rsidR="00F429DA" w:rsidP="00E36661" w:rsidRDefault="00F429DA" w14:paraId="76733C42" w14:textId="03D90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652D" w:rsidP="00F429DA" w:rsidRDefault="00AD652D" w14:paraId="323234C7" w14:textId="77777777">
      <w:pPr>
        <w:spacing w:line="240" w:lineRule="auto"/>
      </w:pPr>
      <w:r>
        <w:separator/>
      </w:r>
    </w:p>
  </w:footnote>
  <w:footnote w:type="continuationSeparator" w:id="0">
    <w:p w:rsidR="00AD652D" w:rsidP="00F429DA" w:rsidRDefault="00AD652D" w14:paraId="150E985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49E754DE" w:rsidP="49E754DE" w:rsidRDefault="49E754DE" w14:paraId="6509C58D" w14:textId="7E129F38">
    <w:pPr>
      <w:pStyle w:val="Header"/>
    </w:pPr>
  </w:p>
  <w:p w:rsidR="49E754DE" w:rsidP="49E754DE" w:rsidRDefault="49E754DE" w14:paraId="3F5CA64C" w14:textId="212A1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3bac31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a24e9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51A0D8A"/>
    <w:multiLevelType w:val="hybridMultilevel"/>
    <w:tmpl w:val="D96E0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5A72A88"/>
    <w:multiLevelType w:val="hybridMultilevel"/>
    <w:tmpl w:val="E16697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9B4277"/>
    <w:multiLevelType w:val="hybridMultilevel"/>
    <w:tmpl w:val="252EC1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280CE8"/>
    <w:multiLevelType w:val="hybridMultilevel"/>
    <w:tmpl w:val="C2F262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DB41C9"/>
    <w:multiLevelType w:val="hybridMultilevel"/>
    <w:tmpl w:val="F8FEB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BFA5D35"/>
    <w:multiLevelType w:val="hybridMultilevel"/>
    <w:tmpl w:val="D21AA8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3370C1"/>
    <w:multiLevelType w:val="hybridMultilevel"/>
    <w:tmpl w:val="452639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634370D"/>
    <w:multiLevelType w:val="hybridMultilevel"/>
    <w:tmpl w:val="5EF2FE8E"/>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8" w15:restartNumberingAfterBreak="0">
    <w:nsid w:val="417A36DD"/>
    <w:multiLevelType w:val="hybridMultilevel"/>
    <w:tmpl w:val="0F629F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DDA7C85"/>
    <w:multiLevelType w:val="hybridMultilevel"/>
    <w:tmpl w:val="8E12B1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DF54FEA"/>
    <w:multiLevelType w:val="hybridMultilevel"/>
    <w:tmpl w:val="A63256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9093E47"/>
    <w:multiLevelType w:val="hybridMultilevel"/>
    <w:tmpl w:val="E90C0D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4">
    <w:abstractNumId w:val="13"/>
  </w:num>
  <w:num w:numId="13">
    <w:abstractNumId w:val="12"/>
  </w:num>
  <w:num w:numId="1" w16cid:durableId="285624810">
    <w:abstractNumId w:val="2"/>
  </w:num>
  <w:num w:numId="2" w16cid:durableId="950093681">
    <w:abstractNumId w:val="9"/>
  </w:num>
  <w:num w:numId="3" w16cid:durableId="421221109">
    <w:abstractNumId w:val="10"/>
  </w:num>
  <w:num w:numId="4" w16cid:durableId="2019187610">
    <w:abstractNumId w:val="3"/>
  </w:num>
  <w:num w:numId="5" w16cid:durableId="697126624">
    <w:abstractNumId w:val="0"/>
  </w:num>
  <w:num w:numId="6" w16cid:durableId="135922587">
    <w:abstractNumId w:val="11"/>
  </w:num>
  <w:num w:numId="7" w16cid:durableId="1724400296">
    <w:abstractNumId w:val="1"/>
  </w:num>
  <w:num w:numId="8" w16cid:durableId="1657346005">
    <w:abstractNumId w:val="8"/>
  </w:num>
  <w:num w:numId="9" w16cid:durableId="367923064">
    <w:abstractNumId w:val="6"/>
  </w:num>
  <w:num w:numId="10" w16cid:durableId="112141331">
    <w:abstractNumId w:val="4"/>
  </w:num>
  <w:num w:numId="11" w16cid:durableId="92629727">
    <w:abstractNumId w:val="7"/>
  </w:num>
  <w:num w:numId="12" w16cid:durableId="201865104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EE6"/>
    <w:rsid w:val="0002669D"/>
    <w:rsid w:val="000316E1"/>
    <w:rsid w:val="000720CC"/>
    <w:rsid w:val="000D051A"/>
    <w:rsid w:val="00113364"/>
    <w:rsid w:val="0012687F"/>
    <w:rsid w:val="00160A8C"/>
    <w:rsid w:val="00193D33"/>
    <w:rsid w:val="001E24DA"/>
    <w:rsid w:val="001F43C5"/>
    <w:rsid w:val="002036A5"/>
    <w:rsid w:val="00237657"/>
    <w:rsid w:val="002D1B70"/>
    <w:rsid w:val="00345FDC"/>
    <w:rsid w:val="00367A9C"/>
    <w:rsid w:val="00372176"/>
    <w:rsid w:val="003F507F"/>
    <w:rsid w:val="004569B1"/>
    <w:rsid w:val="00472168"/>
    <w:rsid w:val="004C4EA7"/>
    <w:rsid w:val="00504174"/>
    <w:rsid w:val="00580A8E"/>
    <w:rsid w:val="005C669E"/>
    <w:rsid w:val="005D3469"/>
    <w:rsid w:val="005D75F4"/>
    <w:rsid w:val="006C35E5"/>
    <w:rsid w:val="006F1896"/>
    <w:rsid w:val="006F28C8"/>
    <w:rsid w:val="00755DC3"/>
    <w:rsid w:val="00855670"/>
    <w:rsid w:val="008B01F8"/>
    <w:rsid w:val="008D4D86"/>
    <w:rsid w:val="008E55CA"/>
    <w:rsid w:val="008E7151"/>
    <w:rsid w:val="00937E92"/>
    <w:rsid w:val="00985EE6"/>
    <w:rsid w:val="009E683D"/>
    <w:rsid w:val="009F5B2B"/>
    <w:rsid w:val="00A965F5"/>
    <w:rsid w:val="00A97357"/>
    <w:rsid w:val="00AA2512"/>
    <w:rsid w:val="00AD57EB"/>
    <w:rsid w:val="00AD652D"/>
    <w:rsid w:val="00B8274A"/>
    <w:rsid w:val="00C1771F"/>
    <w:rsid w:val="00C212E2"/>
    <w:rsid w:val="00C35A88"/>
    <w:rsid w:val="00C926AD"/>
    <w:rsid w:val="00CA0E81"/>
    <w:rsid w:val="00CB7043"/>
    <w:rsid w:val="00CE129A"/>
    <w:rsid w:val="00D42CD5"/>
    <w:rsid w:val="00D84B5E"/>
    <w:rsid w:val="00DA455A"/>
    <w:rsid w:val="00DD10D5"/>
    <w:rsid w:val="00E2477E"/>
    <w:rsid w:val="00E36661"/>
    <w:rsid w:val="00E863AF"/>
    <w:rsid w:val="00EF080A"/>
    <w:rsid w:val="00EF28C3"/>
    <w:rsid w:val="00F07FBF"/>
    <w:rsid w:val="00F429DA"/>
    <w:rsid w:val="00F727A9"/>
    <w:rsid w:val="00FA56B1"/>
    <w:rsid w:val="0223C709"/>
    <w:rsid w:val="027AFFD9"/>
    <w:rsid w:val="0311ACBE"/>
    <w:rsid w:val="03735810"/>
    <w:rsid w:val="03ACAB2C"/>
    <w:rsid w:val="04976BB4"/>
    <w:rsid w:val="04BCF8B0"/>
    <w:rsid w:val="04CE5C9F"/>
    <w:rsid w:val="05B58CF1"/>
    <w:rsid w:val="0679EC61"/>
    <w:rsid w:val="073844A3"/>
    <w:rsid w:val="07C3ADC5"/>
    <w:rsid w:val="07D01CD9"/>
    <w:rsid w:val="07D8032E"/>
    <w:rsid w:val="0822E200"/>
    <w:rsid w:val="08BD1606"/>
    <w:rsid w:val="08C76463"/>
    <w:rsid w:val="08D57245"/>
    <w:rsid w:val="08E9A348"/>
    <w:rsid w:val="08EF2EC0"/>
    <w:rsid w:val="09184378"/>
    <w:rsid w:val="095E040C"/>
    <w:rsid w:val="096CB24B"/>
    <w:rsid w:val="09AFF88A"/>
    <w:rsid w:val="09EB6299"/>
    <w:rsid w:val="09FEF5AB"/>
    <w:rsid w:val="0A0A58D8"/>
    <w:rsid w:val="0A14CFE4"/>
    <w:rsid w:val="0A7B71E7"/>
    <w:rsid w:val="0AA0833A"/>
    <w:rsid w:val="0AB09A62"/>
    <w:rsid w:val="0ABCA68C"/>
    <w:rsid w:val="0B01E306"/>
    <w:rsid w:val="0C14C4FB"/>
    <w:rsid w:val="0C1A6890"/>
    <w:rsid w:val="0C7E38C0"/>
    <w:rsid w:val="0CAE2398"/>
    <w:rsid w:val="0CE3AF7C"/>
    <w:rsid w:val="0D41A5AC"/>
    <w:rsid w:val="0D94C566"/>
    <w:rsid w:val="0DA1D494"/>
    <w:rsid w:val="0E33B115"/>
    <w:rsid w:val="0E72735C"/>
    <w:rsid w:val="0F08E671"/>
    <w:rsid w:val="0F6F04F9"/>
    <w:rsid w:val="0FAB7733"/>
    <w:rsid w:val="0FDC47CD"/>
    <w:rsid w:val="102B214F"/>
    <w:rsid w:val="10369E43"/>
    <w:rsid w:val="10BA7B47"/>
    <w:rsid w:val="11686EB3"/>
    <w:rsid w:val="11A241CC"/>
    <w:rsid w:val="11B22549"/>
    <w:rsid w:val="124812B6"/>
    <w:rsid w:val="12593F6A"/>
    <w:rsid w:val="12B6A731"/>
    <w:rsid w:val="12E3E041"/>
    <w:rsid w:val="12E94670"/>
    <w:rsid w:val="13067BE9"/>
    <w:rsid w:val="137751B9"/>
    <w:rsid w:val="1524A30E"/>
    <w:rsid w:val="15827F38"/>
    <w:rsid w:val="1582C31C"/>
    <w:rsid w:val="158A2DFE"/>
    <w:rsid w:val="159D151F"/>
    <w:rsid w:val="15B3BABD"/>
    <w:rsid w:val="15FC168F"/>
    <w:rsid w:val="1673BB42"/>
    <w:rsid w:val="1676666F"/>
    <w:rsid w:val="1717717F"/>
    <w:rsid w:val="1787FCAC"/>
    <w:rsid w:val="17DC2212"/>
    <w:rsid w:val="17DCFFE0"/>
    <w:rsid w:val="18536EC1"/>
    <w:rsid w:val="18CABED5"/>
    <w:rsid w:val="1912701A"/>
    <w:rsid w:val="19CA74D7"/>
    <w:rsid w:val="1A3B1FAE"/>
    <w:rsid w:val="1AE7C560"/>
    <w:rsid w:val="1B10F988"/>
    <w:rsid w:val="1B13F86E"/>
    <w:rsid w:val="1B6F7993"/>
    <w:rsid w:val="1C50A229"/>
    <w:rsid w:val="1C882AB8"/>
    <w:rsid w:val="1D58043B"/>
    <w:rsid w:val="1D5A95E1"/>
    <w:rsid w:val="1DD64155"/>
    <w:rsid w:val="1E177D4A"/>
    <w:rsid w:val="1E21B6BF"/>
    <w:rsid w:val="1E65F8A2"/>
    <w:rsid w:val="1F4BFC63"/>
    <w:rsid w:val="1F907BE8"/>
    <w:rsid w:val="1FA2DE2D"/>
    <w:rsid w:val="200207E7"/>
    <w:rsid w:val="209CA49E"/>
    <w:rsid w:val="209FAE7C"/>
    <w:rsid w:val="21057571"/>
    <w:rsid w:val="21C5AE38"/>
    <w:rsid w:val="224EB73A"/>
    <w:rsid w:val="22AF8425"/>
    <w:rsid w:val="24141A91"/>
    <w:rsid w:val="2425F1B9"/>
    <w:rsid w:val="24E2DEBE"/>
    <w:rsid w:val="24E50D71"/>
    <w:rsid w:val="25284DBB"/>
    <w:rsid w:val="254DDA9C"/>
    <w:rsid w:val="25F73F60"/>
    <w:rsid w:val="261D3967"/>
    <w:rsid w:val="262591F6"/>
    <w:rsid w:val="26E4A6BF"/>
    <w:rsid w:val="26E8DCF0"/>
    <w:rsid w:val="27080D0B"/>
    <w:rsid w:val="29229DC4"/>
    <w:rsid w:val="2980318A"/>
    <w:rsid w:val="29BF79FC"/>
    <w:rsid w:val="2A16CFA4"/>
    <w:rsid w:val="2A4DD6E5"/>
    <w:rsid w:val="2ACC5337"/>
    <w:rsid w:val="2ADB8203"/>
    <w:rsid w:val="2ADE9D8F"/>
    <w:rsid w:val="2B5DE5B1"/>
    <w:rsid w:val="2BD8AA68"/>
    <w:rsid w:val="2C1E9C64"/>
    <w:rsid w:val="2CC2C221"/>
    <w:rsid w:val="2CEE6E5B"/>
    <w:rsid w:val="2DAA182D"/>
    <w:rsid w:val="2E5A8392"/>
    <w:rsid w:val="2F2389CF"/>
    <w:rsid w:val="2F4036EB"/>
    <w:rsid w:val="2FF8DADD"/>
    <w:rsid w:val="2FFF5CFE"/>
    <w:rsid w:val="30CDCA1F"/>
    <w:rsid w:val="30F5C508"/>
    <w:rsid w:val="315B4DBB"/>
    <w:rsid w:val="317FBBCF"/>
    <w:rsid w:val="32512355"/>
    <w:rsid w:val="32822C70"/>
    <w:rsid w:val="3343E1EA"/>
    <w:rsid w:val="337FA79D"/>
    <w:rsid w:val="33A95A16"/>
    <w:rsid w:val="33D7BE29"/>
    <w:rsid w:val="33E15705"/>
    <w:rsid w:val="3512D301"/>
    <w:rsid w:val="3521D461"/>
    <w:rsid w:val="353A61A4"/>
    <w:rsid w:val="35E426ED"/>
    <w:rsid w:val="3661D7C5"/>
    <w:rsid w:val="3674D458"/>
    <w:rsid w:val="36967A17"/>
    <w:rsid w:val="37C41E08"/>
    <w:rsid w:val="38019C2F"/>
    <w:rsid w:val="38620012"/>
    <w:rsid w:val="38AC0DC5"/>
    <w:rsid w:val="3906F7E4"/>
    <w:rsid w:val="3907556F"/>
    <w:rsid w:val="39341A24"/>
    <w:rsid w:val="3973184C"/>
    <w:rsid w:val="39757365"/>
    <w:rsid w:val="3A1F962E"/>
    <w:rsid w:val="3A502796"/>
    <w:rsid w:val="3A6330FD"/>
    <w:rsid w:val="3A64C5CC"/>
    <w:rsid w:val="3A859547"/>
    <w:rsid w:val="3A88DBA4"/>
    <w:rsid w:val="3A92D55C"/>
    <w:rsid w:val="3A9326B5"/>
    <w:rsid w:val="3B425BA5"/>
    <w:rsid w:val="3BC25C85"/>
    <w:rsid w:val="3C020959"/>
    <w:rsid w:val="3C4A8060"/>
    <w:rsid w:val="3CCBD116"/>
    <w:rsid w:val="3CDDFB7E"/>
    <w:rsid w:val="3D54B6A3"/>
    <w:rsid w:val="3DC935B3"/>
    <w:rsid w:val="3E1A5A45"/>
    <w:rsid w:val="3E1DCED5"/>
    <w:rsid w:val="3E5083F8"/>
    <w:rsid w:val="3E5BBD25"/>
    <w:rsid w:val="3E6129B2"/>
    <w:rsid w:val="3EE5591D"/>
    <w:rsid w:val="3EF08704"/>
    <w:rsid w:val="3FE3D80D"/>
    <w:rsid w:val="3FF6EA73"/>
    <w:rsid w:val="406D0F9D"/>
    <w:rsid w:val="4093140D"/>
    <w:rsid w:val="40991022"/>
    <w:rsid w:val="41075C65"/>
    <w:rsid w:val="4118533C"/>
    <w:rsid w:val="415E7E5F"/>
    <w:rsid w:val="4180AFF7"/>
    <w:rsid w:val="419C48D2"/>
    <w:rsid w:val="41F5B579"/>
    <w:rsid w:val="422827C6"/>
    <w:rsid w:val="4243B243"/>
    <w:rsid w:val="4267C050"/>
    <w:rsid w:val="42F9C611"/>
    <w:rsid w:val="43482A7A"/>
    <w:rsid w:val="4366CF42"/>
    <w:rsid w:val="4377DC71"/>
    <w:rsid w:val="437FD36D"/>
    <w:rsid w:val="43AA405D"/>
    <w:rsid w:val="43AAAACD"/>
    <w:rsid w:val="43DAA7B7"/>
    <w:rsid w:val="4419CC9F"/>
    <w:rsid w:val="443A89E0"/>
    <w:rsid w:val="44D79121"/>
    <w:rsid w:val="451BAE49"/>
    <w:rsid w:val="45319A3B"/>
    <w:rsid w:val="457F26D2"/>
    <w:rsid w:val="45813485"/>
    <w:rsid w:val="4674361D"/>
    <w:rsid w:val="47020DA7"/>
    <w:rsid w:val="4813A0EE"/>
    <w:rsid w:val="48815BF3"/>
    <w:rsid w:val="49196B75"/>
    <w:rsid w:val="49E754DE"/>
    <w:rsid w:val="4AB796BC"/>
    <w:rsid w:val="4ADAC417"/>
    <w:rsid w:val="4BAD2F23"/>
    <w:rsid w:val="4BB5E1AF"/>
    <w:rsid w:val="4C251C21"/>
    <w:rsid w:val="4D4D40C9"/>
    <w:rsid w:val="4DF00B7E"/>
    <w:rsid w:val="4E2B0AE3"/>
    <w:rsid w:val="4E95F211"/>
    <w:rsid w:val="4EF05EF4"/>
    <w:rsid w:val="5021C109"/>
    <w:rsid w:val="50B9E033"/>
    <w:rsid w:val="5106EAE6"/>
    <w:rsid w:val="5175FCC4"/>
    <w:rsid w:val="51898CE4"/>
    <w:rsid w:val="51D96EA9"/>
    <w:rsid w:val="51E383E5"/>
    <w:rsid w:val="5204CB38"/>
    <w:rsid w:val="5214EFA3"/>
    <w:rsid w:val="523E65E9"/>
    <w:rsid w:val="52681598"/>
    <w:rsid w:val="52A5323B"/>
    <w:rsid w:val="5408DB64"/>
    <w:rsid w:val="54191D63"/>
    <w:rsid w:val="5421EC90"/>
    <w:rsid w:val="5425F457"/>
    <w:rsid w:val="542DC641"/>
    <w:rsid w:val="54CF48D9"/>
    <w:rsid w:val="54F321B1"/>
    <w:rsid w:val="54FB59E6"/>
    <w:rsid w:val="5567E383"/>
    <w:rsid w:val="559DB0B4"/>
    <w:rsid w:val="56427514"/>
    <w:rsid w:val="56EED2A8"/>
    <w:rsid w:val="578F7DD3"/>
    <w:rsid w:val="57E98585"/>
    <w:rsid w:val="583BB85D"/>
    <w:rsid w:val="58713ABA"/>
    <w:rsid w:val="58AC3996"/>
    <w:rsid w:val="58EC2C1B"/>
    <w:rsid w:val="592180F5"/>
    <w:rsid w:val="594366EC"/>
    <w:rsid w:val="5989EAFE"/>
    <w:rsid w:val="59FB2196"/>
    <w:rsid w:val="5A01E66A"/>
    <w:rsid w:val="5A6E81F8"/>
    <w:rsid w:val="5A944B3F"/>
    <w:rsid w:val="5B1F45ED"/>
    <w:rsid w:val="5B7D2180"/>
    <w:rsid w:val="5C21D989"/>
    <w:rsid w:val="5C78379C"/>
    <w:rsid w:val="5D2DD4C8"/>
    <w:rsid w:val="5E0ADE16"/>
    <w:rsid w:val="5E6851D2"/>
    <w:rsid w:val="5E8B78E4"/>
    <w:rsid w:val="5EC7DE8A"/>
    <w:rsid w:val="5F1C4BF7"/>
    <w:rsid w:val="5F2838AF"/>
    <w:rsid w:val="5F48176B"/>
    <w:rsid w:val="6012E28B"/>
    <w:rsid w:val="60471CCB"/>
    <w:rsid w:val="60959072"/>
    <w:rsid w:val="60B1EADB"/>
    <w:rsid w:val="61367796"/>
    <w:rsid w:val="6166FF5C"/>
    <w:rsid w:val="61EE27BA"/>
    <w:rsid w:val="62940D71"/>
    <w:rsid w:val="639400B9"/>
    <w:rsid w:val="63BFA58D"/>
    <w:rsid w:val="63E05B14"/>
    <w:rsid w:val="63FE34AD"/>
    <w:rsid w:val="640447B1"/>
    <w:rsid w:val="646224B6"/>
    <w:rsid w:val="6480A8FF"/>
    <w:rsid w:val="65138392"/>
    <w:rsid w:val="651FB854"/>
    <w:rsid w:val="6679D8E9"/>
    <w:rsid w:val="66846AE9"/>
    <w:rsid w:val="669B1712"/>
    <w:rsid w:val="66B031D9"/>
    <w:rsid w:val="6731AC88"/>
    <w:rsid w:val="6793E3B6"/>
    <w:rsid w:val="67C57D6C"/>
    <w:rsid w:val="67D0AC5D"/>
    <w:rsid w:val="67E4AAD0"/>
    <w:rsid w:val="68088A80"/>
    <w:rsid w:val="68149F11"/>
    <w:rsid w:val="6889BB3E"/>
    <w:rsid w:val="68BF9C17"/>
    <w:rsid w:val="69012D21"/>
    <w:rsid w:val="69C6E672"/>
    <w:rsid w:val="6A5554D8"/>
    <w:rsid w:val="6A9DDACB"/>
    <w:rsid w:val="6AA84191"/>
    <w:rsid w:val="6ADC02A1"/>
    <w:rsid w:val="6AE9C9C2"/>
    <w:rsid w:val="6B355210"/>
    <w:rsid w:val="6BC65EE9"/>
    <w:rsid w:val="6BD25C20"/>
    <w:rsid w:val="6BDCBBC7"/>
    <w:rsid w:val="6CF7CB6C"/>
    <w:rsid w:val="6D7A4A98"/>
    <w:rsid w:val="6D890BB2"/>
    <w:rsid w:val="6DADA0E6"/>
    <w:rsid w:val="6DEB1B26"/>
    <w:rsid w:val="6DFE06BB"/>
    <w:rsid w:val="6E006765"/>
    <w:rsid w:val="6E02BBAD"/>
    <w:rsid w:val="6E66F9BE"/>
    <w:rsid w:val="6F318C1F"/>
    <w:rsid w:val="6FEC38A6"/>
    <w:rsid w:val="70B4CEE7"/>
    <w:rsid w:val="7168541E"/>
    <w:rsid w:val="71B698B3"/>
    <w:rsid w:val="72DDC762"/>
    <w:rsid w:val="730072FF"/>
    <w:rsid w:val="73725E0D"/>
    <w:rsid w:val="738B422C"/>
    <w:rsid w:val="73D0FBA4"/>
    <w:rsid w:val="741CA24E"/>
    <w:rsid w:val="747B3A3C"/>
    <w:rsid w:val="7495CF72"/>
    <w:rsid w:val="758FBA26"/>
    <w:rsid w:val="75C7DA78"/>
    <w:rsid w:val="765191F6"/>
    <w:rsid w:val="771E312E"/>
    <w:rsid w:val="77A65CDB"/>
    <w:rsid w:val="78483442"/>
    <w:rsid w:val="787E4D0B"/>
    <w:rsid w:val="78AE3708"/>
    <w:rsid w:val="78AF1F81"/>
    <w:rsid w:val="7957E815"/>
    <w:rsid w:val="79735EB7"/>
    <w:rsid w:val="798149F3"/>
    <w:rsid w:val="799C584D"/>
    <w:rsid w:val="79B93454"/>
    <w:rsid w:val="7A0604F6"/>
    <w:rsid w:val="7A4F457C"/>
    <w:rsid w:val="7B92F20D"/>
    <w:rsid w:val="7B9E219F"/>
    <w:rsid w:val="7BCC02F8"/>
    <w:rsid w:val="7BE02B44"/>
    <w:rsid w:val="7C085D8D"/>
    <w:rsid w:val="7CE10C23"/>
    <w:rsid w:val="7D846D44"/>
    <w:rsid w:val="7DBE7C63"/>
    <w:rsid w:val="7E43BE27"/>
    <w:rsid w:val="7E472F65"/>
    <w:rsid w:val="7E4D31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CB46D"/>
  <w15:chartTrackingRefBased/>
  <w15:docId w15:val="{1DB8BED7-37CB-42F0-81BE-43B16B2C80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5EE6"/>
    <w:pPr>
      <w:spacing w:line="259"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85E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429DA"/>
    <w:pPr>
      <w:tabs>
        <w:tab w:val="center" w:pos="4513"/>
        <w:tab w:val="right" w:pos="9026"/>
      </w:tabs>
      <w:spacing w:line="240" w:lineRule="auto"/>
    </w:pPr>
  </w:style>
  <w:style w:type="character" w:styleId="HeaderChar" w:customStyle="1">
    <w:name w:val="Header Char"/>
    <w:basedOn w:val="DefaultParagraphFont"/>
    <w:link w:val="Header"/>
    <w:uiPriority w:val="99"/>
    <w:rsid w:val="00F429DA"/>
  </w:style>
  <w:style w:type="paragraph" w:styleId="Footer">
    <w:name w:val="footer"/>
    <w:basedOn w:val="Normal"/>
    <w:link w:val="FooterChar"/>
    <w:uiPriority w:val="99"/>
    <w:unhideWhenUsed/>
    <w:rsid w:val="00F429DA"/>
    <w:pPr>
      <w:tabs>
        <w:tab w:val="center" w:pos="4513"/>
        <w:tab w:val="right" w:pos="9026"/>
      </w:tabs>
      <w:spacing w:line="240" w:lineRule="auto"/>
    </w:pPr>
  </w:style>
  <w:style w:type="character" w:styleId="FooterChar" w:customStyle="1">
    <w:name w:val="Footer Char"/>
    <w:basedOn w:val="DefaultParagraphFont"/>
    <w:link w:val="Footer"/>
    <w:uiPriority w:val="99"/>
    <w:rsid w:val="00F429DA"/>
  </w:style>
  <w:style w:type="paragraph" w:styleId="ListParagraph">
    <w:name w:val="List Paragraph"/>
    <w:basedOn w:val="Normal"/>
    <w:uiPriority w:val="34"/>
    <w:qFormat/>
    <w:rsid w:val="000D051A"/>
    <w:pPr>
      <w:ind w:left="720"/>
      <w:contextualSpacing/>
    </w:pPr>
  </w:style>
  <w:style w:type="paragraph" w:styleId="BalloonText">
    <w:name w:val="Balloon Text"/>
    <w:basedOn w:val="Normal"/>
    <w:link w:val="BalloonTextChar"/>
    <w:uiPriority w:val="99"/>
    <w:semiHidden/>
    <w:unhideWhenUsed/>
    <w:rsid w:val="00DA455A"/>
    <w:pPr>
      <w:spacing w:line="240" w:lineRule="auto"/>
    </w:pPr>
    <w:rPr>
      <w:rFonts w:ascii="Segoe UI" w:hAnsi="Segoe UI" w:cs="Segoe UI"/>
      <w:sz w:val="18"/>
      <w:szCs w:val="18"/>
    </w:rPr>
  </w:style>
  <w:style w:type="character" w:styleId="BalloonTextChar" w:customStyle="1">
    <w:name w:val="Balloon Text Char"/>
    <w:link w:val="BalloonText"/>
    <w:uiPriority w:val="99"/>
    <w:semiHidden/>
    <w:rsid w:val="00DA455A"/>
    <w:rPr>
      <w:rFonts w:ascii="Segoe UI" w:hAnsi="Segoe UI" w:cs="Segoe UI"/>
      <w:sz w:val="18"/>
      <w:szCs w:val="18"/>
    </w:rPr>
  </w:style>
  <w:style w:type="paragraph" w:styleId="NoSpacing">
    <w:name w:val="No Spacing"/>
    <w:uiPriority w:val="1"/>
    <w:qFormat/>
    <w:rsid w:val="00580A8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9EACE632992C4DA743AE00EBFEF0A1" ma:contentTypeVersion="18" ma:contentTypeDescription="Create a new document." ma:contentTypeScope="" ma:versionID="3f01eb87c18faf0292ca5892ef413e36">
  <xsd:schema xmlns:xsd="http://www.w3.org/2001/XMLSchema" xmlns:xs="http://www.w3.org/2001/XMLSchema" xmlns:p="http://schemas.microsoft.com/office/2006/metadata/properties" xmlns:ns2="8f1a79a6-a5e8-4e4b-9949-14d6721cd2dc" xmlns:ns3="e8beb9d0-0de1-42e1-8d65-441624f4f86f" targetNamespace="http://schemas.microsoft.com/office/2006/metadata/properties" ma:root="true" ma:fieldsID="8f3bc8b5c94b7fa203bb123b9a1c59d2" ns2:_="" ns3:_="">
    <xsd:import namespace="8f1a79a6-a5e8-4e4b-9949-14d6721cd2dc"/>
    <xsd:import namespace="e8beb9d0-0de1-42e1-8d65-441624f4f8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a79a6-a5e8-4e4b-9949-14d6721cd2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1065d6-6bc6-40de-b96f-55c5d1628d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beb9d0-0de1-42e1-8d65-441624f4f86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b8793d0-6d2f-4d03-8e4b-9fe11e7df425}" ma:internalName="TaxCatchAll" ma:showField="CatchAllData" ma:web="e8beb9d0-0de1-42e1-8d65-441624f4f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e8beb9d0-0de1-42e1-8d65-441624f4f86f">
      <UserInfo>
        <DisplayName>martha zumba</DisplayName>
        <AccountId>47</AccountId>
        <AccountType/>
      </UserInfo>
      <UserInfo>
        <DisplayName>Marilily Pierri</DisplayName>
        <AccountId>15</AccountId>
        <AccountType/>
      </UserInfo>
      <UserInfo>
        <DisplayName>Paul McCay</DisplayName>
        <AccountId>108</AccountId>
        <AccountType/>
      </UserInfo>
      <UserInfo>
        <DisplayName>Beverly Gall</DisplayName>
        <AccountId>118</AccountId>
        <AccountType/>
      </UserInfo>
      <UserInfo>
        <DisplayName>Mercedes Dominguez Martin</DisplayName>
        <AccountId>27</AccountId>
        <AccountType/>
      </UserInfo>
      <UserInfo>
        <DisplayName>jack klunder</DisplayName>
        <AccountId>26</AccountId>
        <AccountType/>
      </UserInfo>
      <UserInfo>
        <DisplayName>stacy clephane</DisplayName>
        <AccountId>28</AccountId>
        <AccountType/>
      </UserInfo>
      <UserInfo>
        <DisplayName>Maggie Dawson</DisplayName>
        <AccountId>150</AccountId>
        <AccountType/>
      </UserInfo>
      <UserInfo>
        <DisplayName>declan mckiernan</DisplayName>
        <AccountId>40</AccountId>
        <AccountType/>
      </UserInfo>
      <UserInfo>
        <DisplayName>John Whelan</DisplayName>
        <AccountId>274</AccountId>
        <AccountType/>
      </UserInfo>
      <UserInfo>
        <DisplayName>Kirsten Shuttleworth</DisplayName>
        <AccountId>186</AccountId>
        <AccountType/>
      </UserInfo>
      <UserInfo>
        <DisplayName>Karen Barr</DisplayName>
        <AccountId>1124</AccountId>
        <AccountType/>
      </UserInfo>
    </SharedWithUsers>
    <TaxCatchAll xmlns="e8beb9d0-0de1-42e1-8d65-441624f4f86f" xsi:nil="true"/>
    <lcf76f155ced4ddcb4097134ff3c332f xmlns="8f1a79a6-a5e8-4e4b-9949-14d6721cd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3E466A-6916-4377-AD9B-6B4A61389349}"/>
</file>

<file path=customXml/itemProps2.xml><?xml version="1.0" encoding="utf-8"?>
<ds:datastoreItem xmlns:ds="http://schemas.openxmlformats.org/officeDocument/2006/customXml" ds:itemID="{085C2728-0DCA-4DB9-959B-B8D30FC846F6}">
  <ds:schemaRefs>
    <ds:schemaRef ds:uri="http://schemas.microsoft.com/sharepoint/v3/contenttype/forms"/>
  </ds:schemaRefs>
</ds:datastoreItem>
</file>

<file path=customXml/itemProps3.xml><?xml version="1.0" encoding="utf-8"?>
<ds:datastoreItem xmlns:ds="http://schemas.openxmlformats.org/officeDocument/2006/customXml" ds:itemID="{BFA80669-31CD-479C-96B1-C28745B1B66B}">
  <ds:schemaRefs>
    <ds:schemaRef ds:uri="http://schemas.microsoft.com/office/2006/metadata/longProperties"/>
  </ds:schemaRefs>
</ds:datastoreItem>
</file>

<file path=customXml/itemProps4.xml><?xml version="1.0" encoding="utf-8"?>
<ds:datastoreItem xmlns:ds="http://schemas.openxmlformats.org/officeDocument/2006/customXml" ds:itemID="{3C969D4A-DD6C-4506-B07F-F2079C61D82A}">
  <ds:schemaRefs>
    <ds:schemaRef ds:uri="http://schemas.microsoft.com/office/2006/metadata/properties"/>
    <ds:schemaRef ds:uri="http://schemas.microsoft.com/office/infopath/2007/PartnerControls"/>
    <ds:schemaRef ds:uri="bb18fbf7-7f3c-49af-a39c-8aa97e84086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Assistant</dc:creator>
  <cp:keywords/>
  <dc:description/>
  <cp:lastModifiedBy>Kirsty Duncan</cp:lastModifiedBy>
  <cp:revision>11</cp:revision>
  <dcterms:created xsi:type="dcterms:W3CDTF">2022-05-06T09:48:00Z</dcterms:created>
  <dcterms:modified xsi:type="dcterms:W3CDTF">2026-02-24T16:20:05Z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Ewan Law;declan mckiernan;Admin Assistant;tracey stewart;Emma Henderson;Ron Nichols;Agnes Herriot;Peter Vekas-Kovacs</vt:lpwstr>
  </property>
  <property fmtid="{D5CDD505-2E9C-101B-9397-08002B2CF9AE}" pid="3" name="display_urn:schemas-microsoft-com:office:office#Editor">
    <vt:lpwstr>Ann Logan</vt:lpwstr>
  </property>
  <property fmtid="{D5CDD505-2E9C-101B-9397-08002B2CF9AE}" pid="4" name="SharedWithUsers">
    <vt:lpwstr>47;#Ewan Law;#15;#declan mckiernan;#108;#Admin Assistant;#118;#tracey stewart;#27;#Emma Henderson;#26;#Ron Nichols;#28;#Agnes Herriot;#150;#Peter Vekas-Kovacs</vt:lpwstr>
  </property>
  <property fmtid="{D5CDD505-2E9C-101B-9397-08002B2CF9AE}" pid="5" name="display_urn:schemas-microsoft-com:office:office#Author">
    <vt:lpwstr>Ann Logan</vt:lpwstr>
  </property>
  <property fmtid="{D5CDD505-2E9C-101B-9397-08002B2CF9AE}" pid="6" name="ComplianceAssetId">
    <vt:lpwstr/>
  </property>
  <property fmtid="{D5CDD505-2E9C-101B-9397-08002B2CF9AE}" pid="7" name="ContentTypeId">
    <vt:lpwstr>0x0101004D9EACE632992C4DA743AE00EBFEF0A1</vt:lpwstr>
  </property>
  <property fmtid="{D5CDD505-2E9C-101B-9397-08002B2CF9AE}" pid="8" name="Ann">
    <vt:lpwstr/>
  </property>
  <property fmtid="{D5CDD505-2E9C-101B-9397-08002B2CF9AE}" pid="9" name="Order">
    <vt:r8>6913900</vt:r8>
  </property>
  <property fmtid="{D5CDD505-2E9C-101B-9397-08002B2CF9AE}" pid="10" name="_ExtendedDescription">
    <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MediaServiceImageTags">
    <vt:lpwstr/>
  </property>
</Properties>
</file>